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26" w:rsidRPr="00946508" w:rsidRDefault="00003807" w:rsidP="00B57D4F">
      <w:pPr>
        <w:autoSpaceDE w:val="0"/>
        <w:autoSpaceDN w:val="0"/>
        <w:adjustRightInd w:val="0"/>
        <w:spacing w:after="0" w:line="240" w:lineRule="auto"/>
        <w:jc w:val="center"/>
        <w:rPr>
          <w:rFonts w:ascii="Times New Roman" w:eastAsia="ArialNarrow,Bold" w:hAnsi="Times New Roman" w:cs="Times New Roman"/>
          <w:b/>
          <w:bCs/>
          <w:color w:val="000000"/>
          <w:sz w:val="28"/>
          <w:szCs w:val="28"/>
        </w:rPr>
      </w:pPr>
      <w:bookmarkStart w:id="0" w:name="_GoBack"/>
      <w:bookmarkEnd w:id="0"/>
      <w:r w:rsidRPr="00946508">
        <w:rPr>
          <w:rFonts w:ascii="Times New Roman" w:eastAsia="ArialNarrow,Bold" w:hAnsi="Times New Roman" w:cs="Times New Roman"/>
          <w:b/>
          <w:bCs/>
          <w:color w:val="000000"/>
          <w:sz w:val="28"/>
          <w:szCs w:val="28"/>
        </w:rPr>
        <w:t>RTU Būvniecības inženierzinātņu fakultātes</w:t>
      </w:r>
    </w:p>
    <w:p w:rsidR="00FE6926" w:rsidRPr="00946508" w:rsidRDefault="00FE6926" w:rsidP="00B57D4F">
      <w:pPr>
        <w:autoSpaceDE w:val="0"/>
        <w:autoSpaceDN w:val="0"/>
        <w:adjustRightInd w:val="0"/>
        <w:spacing w:after="0" w:line="240" w:lineRule="auto"/>
        <w:jc w:val="center"/>
        <w:rPr>
          <w:rFonts w:ascii="Times New Roman" w:eastAsia="ArialNarrow,Bold" w:hAnsi="Times New Roman" w:cs="Times New Roman"/>
          <w:b/>
          <w:bCs/>
          <w:color w:val="000000"/>
          <w:sz w:val="28"/>
          <w:szCs w:val="28"/>
        </w:rPr>
      </w:pPr>
      <w:r w:rsidRPr="00946508">
        <w:rPr>
          <w:rFonts w:ascii="Times New Roman" w:eastAsia="ArialNarrow,Bold" w:hAnsi="Times New Roman" w:cs="Times New Roman"/>
          <w:b/>
          <w:bCs/>
          <w:color w:val="000000"/>
          <w:sz w:val="28"/>
          <w:szCs w:val="28"/>
        </w:rPr>
        <w:t>ATTĪSTĪBAS KONCEPCIJA</w:t>
      </w:r>
      <w:r w:rsidR="004C5351">
        <w:rPr>
          <w:rFonts w:ascii="Times New Roman" w:eastAsia="ArialNarrow,Bold" w:hAnsi="Times New Roman" w:cs="Times New Roman"/>
          <w:b/>
          <w:bCs/>
          <w:color w:val="000000"/>
          <w:sz w:val="28"/>
          <w:szCs w:val="28"/>
        </w:rPr>
        <w:t xml:space="preserve"> 2021–2026</w:t>
      </w:r>
    </w:p>
    <w:p w:rsidR="00B57D4F" w:rsidRPr="00946508" w:rsidRDefault="00B57D4F" w:rsidP="00B57D4F">
      <w:pPr>
        <w:autoSpaceDE w:val="0"/>
        <w:autoSpaceDN w:val="0"/>
        <w:adjustRightInd w:val="0"/>
        <w:spacing w:after="0" w:line="240" w:lineRule="auto"/>
        <w:jc w:val="center"/>
        <w:rPr>
          <w:rFonts w:ascii="Times New Roman" w:eastAsia="ArialNarrow,Bold" w:hAnsi="Times New Roman" w:cs="Times New Roman"/>
          <w:b/>
          <w:bCs/>
          <w:color w:val="000000"/>
          <w:sz w:val="24"/>
          <w:szCs w:val="24"/>
        </w:rPr>
      </w:pPr>
    </w:p>
    <w:p w:rsidR="00003807" w:rsidRPr="00946508" w:rsidRDefault="00003807" w:rsidP="00003807">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Būvniecības inženierzinātņu fakultātes (BIF) stratēģijas pamatprincipi</w:t>
      </w:r>
    </w:p>
    <w:p w:rsidR="00003807" w:rsidRPr="00946508" w:rsidRDefault="00003807" w:rsidP="00385C32">
      <w:pPr>
        <w:pStyle w:val="ListParagraph"/>
        <w:numPr>
          <w:ilvl w:val="0"/>
          <w:numId w:val="14"/>
        </w:numPr>
        <w:autoSpaceDE w:val="0"/>
        <w:autoSpaceDN w:val="0"/>
        <w:adjustRightInd w:val="0"/>
        <w:spacing w:after="0" w:line="240" w:lineRule="auto"/>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 xml:space="preserve">Zinātnē, inovācijās </w:t>
      </w:r>
      <w:r w:rsidR="004C5351" w:rsidRPr="000D13AE">
        <w:rPr>
          <w:rFonts w:ascii="Times New Roman" w:eastAsia="ArialNarrow" w:hAnsi="Times New Roman" w:cs="Times New Roman"/>
          <w:sz w:val="24"/>
          <w:szCs w:val="24"/>
        </w:rPr>
        <w:t xml:space="preserve">balstīts </w:t>
      </w:r>
      <w:r w:rsidRPr="00946508">
        <w:rPr>
          <w:rFonts w:ascii="Times New Roman" w:eastAsia="ArialNarrow" w:hAnsi="Times New Roman" w:cs="Times New Roman"/>
          <w:color w:val="000000"/>
          <w:sz w:val="24"/>
          <w:szCs w:val="24"/>
        </w:rPr>
        <w:t xml:space="preserve">un sadarbībā ar industriju veidots </w:t>
      </w:r>
      <w:r w:rsidR="004C5351">
        <w:rPr>
          <w:rFonts w:ascii="Times New Roman" w:eastAsia="ArialNarrow" w:hAnsi="Times New Roman" w:cs="Times New Roman"/>
          <w:color w:val="000000"/>
          <w:sz w:val="24"/>
          <w:szCs w:val="24"/>
        </w:rPr>
        <w:t>studiju process, kas nodrošina b</w:t>
      </w:r>
      <w:r w:rsidRPr="00946508">
        <w:rPr>
          <w:rFonts w:ascii="Times New Roman" w:eastAsia="ArialNarrow" w:hAnsi="Times New Roman" w:cs="Times New Roman"/>
          <w:color w:val="000000"/>
          <w:sz w:val="24"/>
          <w:szCs w:val="24"/>
        </w:rPr>
        <w:t>ūvniecības nozarei nepieciešamo speciālistu sagatavošanu.</w:t>
      </w:r>
    </w:p>
    <w:p w:rsidR="00003807" w:rsidRPr="00946508" w:rsidRDefault="00003807" w:rsidP="00385C32">
      <w:pPr>
        <w:pStyle w:val="ListParagraph"/>
        <w:numPr>
          <w:ilvl w:val="0"/>
          <w:numId w:val="14"/>
        </w:numPr>
        <w:autoSpaceDE w:val="0"/>
        <w:autoSpaceDN w:val="0"/>
        <w:adjustRightInd w:val="0"/>
        <w:spacing w:after="0" w:line="240" w:lineRule="auto"/>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Starptautiskās konkurētspējas paaugstināšana un sadarbības veicināšana zinā</w:t>
      </w:r>
      <w:r w:rsidR="004C5351">
        <w:rPr>
          <w:rFonts w:ascii="Times New Roman" w:eastAsia="ArialNarrow" w:hAnsi="Times New Roman" w:cs="Times New Roman"/>
          <w:color w:val="000000"/>
          <w:sz w:val="24"/>
          <w:szCs w:val="24"/>
        </w:rPr>
        <w:t>tnes, inovāciju un studiju jomā</w:t>
      </w:r>
      <w:r w:rsidRPr="00946508">
        <w:rPr>
          <w:rFonts w:ascii="Times New Roman" w:eastAsia="ArialNarrow" w:hAnsi="Times New Roman" w:cs="Times New Roman"/>
          <w:color w:val="000000"/>
          <w:sz w:val="24"/>
          <w:szCs w:val="24"/>
        </w:rPr>
        <w:t>.</w:t>
      </w:r>
    </w:p>
    <w:p w:rsidR="00003807" w:rsidRPr="00946508" w:rsidRDefault="004C5351" w:rsidP="00385C32">
      <w:pPr>
        <w:pStyle w:val="ListParagraph"/>
        <w:numPr>
          <w:ilvl w:val="0"/>
          <w:numId w:val="14"/>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Kļūt par inovatīvāko b</w:t>
      </w:r>
      <w:r w:rsidR="00003807" w:rsidRPr="00946508">
        <w:rPr>
          <w:rFonts w:ascii="Times New Roman" w:eastAsia="ArialNarrow" w:hAnsi="Times New Roman" w:cs="Times New Roman"/>
          <w:color w:val="000000"/>
          <w:sz w:val="24"/>
          <w:szCs w:val="24"/>
        </w:rPr>
        <w:t>ūvniecības inženierzinātņu kompetences centru Baltijā.</w:t>
      </w:r>
    </w:p>
    <w:p w:rsidR="00003807" w:rsidRPr="00946508" w:rsidRDefault="00003807"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p>
    <w:p w:rsidR="00003807" w:rsidRPr="00946508" w:rsidRDefault="00003807"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p>
    <w:p w:rsidR="00FE6926" w:rsidRPr="00946508" w:rsidRDefault="00003807"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 xml:space="preserve">BIF </w:t>
      </w:r>
      <w:r w:rsidR="007F43D2" w:rsidRPr="00946508">
        <w:rPr>
          <w:rFonts w:ascii="Times New Roman" w:eastAsia="ArialNarrow,Bold" w:hAnsi="Times New Roman" w:cs="Times New Roman"/>
          <w:b/>
          <w:bCs/>
          <w:color w:val="000000"/>
          <w:sz w:val="24"/>
          <w:szCs w:val="24"/>
        </w:rPr>
        <w:t>vīzija un stratēģiskie mērķi</w:t>
      </w:r>
      <w:r w:rsidRPr="00946508">
        <w:rPr>
          <w:rFonts w:ascii="Times New Roman" w:eastAsia="ArialNarrow,Bold" w:hAnsi="Times New Roman" w:cs="Times New Roman"/>
          <w:b/>
          <w:bCs/>
          <w:color w:val="000000"/>
          <w:sz w:val="24"/>
          <w:szCs w:val="24"/>
        </w:rPr>
        <w:t xml:space="preserve"> tā</w:t>
      </w:r>
      <w:r w:rsidR="007F43D2" w:rsidRPr="00946508">
        <w:rPr>
          <w:rFonts w:ascii="Times New Roman" w:eastAsia="ArialNarrow,Bold" w:hAnsi="Times New Roman" w:cs="Times New Roman"/>
          <w:b/>
          <w:bCs/>
          <w:color w:val="000000"/>
          <w:sz w:val="24"/>
          <w:szCs w:val="24"/>
        </w:rPr>
        <w:t>s</w:t>
      </w:r>
      <w:r w:rsidRPr="00946508">
        <w:rPr>
          <w:rFonts w:ascii="Times New Roman" w:eastAsia="ArialNarrow,Bold" w:hAnsi="Times New Roman" w:cs="Times New Roman"/>
          <w:b/>
          <w:bCs/>
          <w:color w:val="000000"/>
          <w:sz w:val="24"/>
          <w:szCs w:val="24"/>
        </w:rPr>
        <w:t xml:space="preserve"> sasniegšanai</w:t>
      </w:r>
    </w:p>
    <w:p w:rsidR="0023337D" w:rsidRPr="00946508" w:rsidRDefault="004C5351" w:rsidP="00277C57">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 xml:space="preserve">Rīgas </w:t>
      </w:r>
      <w:r w:rsidR="00FE6926" w:rsidRPr="00946508">
        <w:rPr>
          <w:rFonts w:ascii="Times New Roman" w:eastAsia="ArialNarrow" w:hAnsi="Times New Roman" w:cs="Times New Roman"/>
          <w:color w:val="000000"/>
          <w:sz w:val="24"/>
          <w:szCs w:val="24"/>
        </w:rPr>
        <w:t>Tehniskās universitā</w:t>
      </w:r>
      <w:r w:rsidR="00356E18" w:rsidRPr="00946508">
        <w:rPr>
          <w:rFonts w:ascii="Times New Roman" w:eastAsia="ArialNarrow" w:hAnsi="Times New Roman" w:cs="Times New Roman"/>
          <w:color w:val="000000"/>
          <w:sz w:val="24"/>
          <w:szCs w:val="24"/>
        </w:rPr>
        <w:t>tes</w:t>
      </w:r>
      <w:r w:rsidR="0023337D" w:rsidRPr="00946508">
        <w:rPr>
          <w:rFonts w:ascii="Times New Roman" w:eastAsia="ArialNarrow" w:hAnsi="Times New Roman" w:cs="Times New Roman"/>
          <w:color w:val="000000"/>
          <w:sz w:val="24"/>
          <w:szCs w:val="24"/>
        </w:rPr>
        <w:t xml:space="preserve"> </w:t>
      </w:r>
      <w:r w:rsidR="00003807" w:rsidRPr="00946508">
        <w:rPr>
          <w:rFonts w:ascii="Times New Roman" w:eastAsia="ArialNarrow" w:hAnsi="Times New Roman" w:cs="Times New Roman"/>
          <w:color w:val="000000"/>
          <w:sz w:val="24"/>
          <w:szCs w:val="24"/>
        </w:rPr>
        <w:t>BIF</w:t>
      </w:r>
      <w:r w:rsidR="00B57D4F" w:rsidRPr="00946508">
        <w:rPr>
          <w:rFonts w:ascii="Times New Roman" w:eastAsia="ArialNarrow" w:hAnsi="Times New Roman" w:cs="Times New Roman"/>
          <w:color w:val="000000"/>
          <w:sz w:val="24"/>
          <w:szCs w:val="24"/>
        </w:rPr>
        <w:t xml:space="preserve"> </w:t>
      </w:r>
      <w:r w:rsidR="007F43D2" w:rsidRPr="00946508">
        <w:rPr>
          <w:rFonts w:ascii="Times New Roman" w:eastAsia="ArialNarrow" w:hAnsi="Times New Roman" w:cs="Times New Roman"/>
          <w:color w:val="000000"/>
          <w:sz w:val="24"/>
          <w:szCs w:val="24"/>
        </w:rPr>
        <w:t>vīzija</w:t>
      </w:r>
      <w:r>
        <w:rPr>
          <w:rFonts w:ascii="Times New Roman" w:eastAsia="ArialNarrow" w:hAnsi="Times New Roman" w:cs="Times New Roman"/>
          <w:color w:val="000000"/>
          <w:sz w:val="24"/>
          <w:szCs w:val="24"/>
        </w:rPr>
        <w:t xml:space="preserve"> –</w:t>
      </w:r>
      <w:r w:rsidR="0023337D" w:rsidRPr="00946508">
        <w:rPr>
          <w:rFonts w:ascii="Times New Roman" w:eastAsia="ArialNarrow" w:hAnsi="Times New Roman" w:cs="Times New Roman"/>
          <w:color w:val="000000"/>
          <w:sz w:val="24"/>
          <w:szCs w:val="24"/>
        </w:rPr>
        <w:t xml:space="preserve"> </w:t>
      </w:r>
      <w:r w:rsidR="007F43D2" w:rsidRPr="00946508">
        <w:rPr>
          <w:rFonts w:ascii="Times New Roman" w:eastAsia="ArialNarrow" w:hAnsi="Times New Roman" w:cs="Times New Roman"/>
          <w:color w:val="000000"/>
          <w:sz w:val="24"/>
          <w:szCs w:val="24"/>
        </w:rPr>
        <w:t>n</w:t>
      </w:r>
      <w:r w:rsidR="00003807" w:rsidRPr="00946508">
        <w:rPr>
          <w:rFonts w:ascii="Times New Roman" w:eastAsia="ArialNarrow" w:hAnsi="Times New Roman" w:cs="Times New Roman"/>
          <w:color w:val="000000"/>
          <w:sz w:val="24"/>
          <w:szCs w:val="24"/>
        </w:rPr>
        <w:t xml:space="preserve">odrošināt starptautiski konkurētspējīgu augstas kvalitātes zinātnisko pētniecību, augstāko izglītību, tehnoloģiju pārnesi un </w:t>
      </w:r>
      <w:r w:rsidR="00003807" w:rsidRPr="004C51D4">
        <w:rPr>
          <w:rFonts w:ascii="Times New Roman" w:eastAsia="ArialNarrow" w:hAnsi="Times New Roman" w:cs="Times New Roman"/>
          <w:sz w:val="24"/>
          <w:szCs w:val="24"/>
        </w:rPr>
        <w:t>inovācij</w:t>
      </w:r>
      <w:r w:rsidR="00D90298" w:rsidRPr="004C51D4">
        <w:rPr>
          <w:rFonts w:ascii="Times New Roman" w:eastAsia="ArialNarrow" w:hAnsi="Times New Roman" w:cs="Times New Roman"/>
          <w:sz w:val="24"/>
          <w:szCs w:val="24"/>
        </w:rPr>
        <w:t>as</w:t>
      </w:r>
      <w:r w:rsidR="00003807" w:rsidRPr="004C51D4">
        <w:rPr>
          <w:rFonts w:ascii="Times New Roman" w:eastAsia="ArialNarrow" w:hAnsi="Times New Roman" w:cs="Times New Roman"/>
          <w:sz w:val="24"/>
          <w:szCs w:val="24"/>
        </w:rPr>
        <w:t xml:space="preserve"> būvniecības inženierzinātņu jomā</w:t>
      </w:r>
      <w:r w:rsidR="0023337D" w:rsidRPr="004C51D4">
        <w:rPr>
          <w:rFonts w:ascii="Times New Roman" w:eastAsia="ArialNarrow" w:hAnsi="Times New Roman" w:cs="Times New Roman"/>
          <w:sz w:val="24"/>
          <w:szCs w:val="24"/>
        </w:rPr>
        <w:t xml:space="preserve">. Atbilstoši </w:t>
      </w:r>
      <w:r w:rsidR="007F43D2" w:rsidRPr="004C51D4">
        <w:rPr>
          <w:rFonts w:ascii="Times New Roman" w:eastAsia="ArialNarrow" w:hAnsi="Times New Roman" w:cs="Times New Roman"/>
          <w:sz w:val="24"/>
          <w:szCs w:val="24"/>
        </w:rPr>
        <w:t>tam</w:t>
      </w:r>
      <w:r>
        <w:rPr>
          <w:rFonts w:ascii="Times New Roman" w:eastAsia="ArialNarrow" w:hAnsi="Times New Roman" w:cs="Times New Roman"/>
          <w:sz w:val="24"/>
          <w:szCs w:val="24"/>
        </w:rPr>
        <w:t xml:space="preserve"> tiek noteikti šādi</w:t>
      </w:r>
      <w:r w:rsidR="0023337D" w:rsidRPr="004C51D4">
        <w:rPr>
          <w:rFonts w:ascii="Times New Roman" w:eastAsia="ArialNarrow" w:hAnsi="Times New Roman" w:cs="Times New Roman"/>
          <w:sz w:val="24"/>
          <w:szCs w:val="24"/>
        </w:rPr>
        <w:t xml:space="preserve"> </w:t>
      </w:r>
      <w:r w:rsidR="007F43D2" w:rsidRPr="00946508">
        <w:rPr>
          <w:rFonts w:ascii="Times New Roman" w:eastAsia="ArialNarrow" w:hAnsi="Times New Roman" w:cs="Times New Roman"/>
          <w:color w:val="000000"/>
          <w:sz w:val="24"/>
          <w:szCs w:val="24"/>
        </w:rPr>
        <w:t>stratēģiski</w:t>
      </w:r>
      <w:r>
        <w:rPr>
          <w:rFonts w:ascii="Times New Roman" w:eastAsia="ArialNarrow" w:hAnsi="Times New Roman" w:cs="Times New Roman"/>
          <w:color w:val="000000"/>
          <w:sz w:val="24"/>
          <w:szCs w:val="24"/>
        </w:rPr>
        <w:t>e</w:t>
      </w:r>
      <w:r w:rsidR="007F43D2" w:rsidRPr="00946508">
        <w:rPr>
          <w:rFonts w:ascii="Times New Roman" w:eastAsia="ArialNarrow" w:hAnsi="Times New Roman" w:cs="Times New Roman"/>
          <w:color w:val="000000"/>
          <w:sz w:val="24"/>
          <w:szCs w:val="24"/>
        </w:rPr>
        <w:t xml:space="preserve"> mērķi</w:t>
      </w:r>
      <w:r w:rsidR="0023337D" w:rsidRPr="00946508">
        <w:rPr>
          <w:rFonts w:ascii="Times New Roman" w:eastAsia="ArialNarrow" w:hAnsi="Times New Roman" w:cs="Times New Roman"/>
          <w:color w:val="000000"/>
          <w:sz w:val="24"/>
          <w:szCs w:val="24"/>
        </w:rPr>
        <w:t xml:space="preserve"> tā</w:t>
      </w:r>
      <w:r w:rsidR="007F43D2" w:rsidRPr="00946508">
        <w:rPr>
          <w:rFonts w:ascii="Times New Roman" w:eastAsia="ArialNarrow" w:hAnsi="Times New Roman" w:cs="Times New Roman"/>
          <w:color w:val="000000"/>
          <w:sz w:val="24"/>
          <w:szCs w:val="24"/>
        </w:rPr>
        <w:t>s</w:t>
      </w:r>
      <w:r w:rsidR="001A0938" w:rsidRPr="00946508">
        <w:rPr>
          <w:rFonts w:ascii="Times New Roman" w:eastAsia="ArialNarrow" w:hAnsi="Times New Roman" w:cs="Times New Roman"/>
          <w:color w:val="000000"/>
          <w:sz w:val="24"/>
          <w:szCs w:val="24"/>
        </w:rPr>
        <w:t xml:space="preserve"> </w:t>
      </w:r>
      <w:r w:rsidR="0023337D" w:rsidRPr="00946508">
        <w:rPr>
          <w:rFonts w:ascii="Times New Roman" w:eastAsia="ArialNarrow" w:hAnsi="Times New Roman" w:cs="Times New Roman"/>
          <w:color w:val="000000"/>
          <w:sz w:val="24"/>
          <w:szCs w:val="24"/>
        </w:rPr>
        <w:t>realizācijai:</w:t>
      </w:r>
    </w:p>
    <w:p w:rsidR="005735FF" w:rsidRPr="00946508" w:rsidRDefault="004C5351" w:rsidP="007F43D2">
      <w:pPr>
        <w:pStyle w:val="ListParagraph"/>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1) i</w:t>
      </w:r>
      <w:r w:rsidR="00003807" w:rsidRPr="00946508">
        <w:rPr>
          <w:rFonts w:ascii="Times New Roman" w:eastAsia="ArialNarrow" w:hAnsi="Times New Roman" w:cs="Times New Roman"/>
          <w:color w:val="000000"/>
          <w:sz w:val="24"/>
          <w:szCs w:val="24"/>
        </w:rPr>
        <w:t>zcila pētniecība</w:t>
      </w:r>
      <w:r w:rsidR="005735FF" w:rsidRPr="00946508">
        <w:rPr>
          <w:rFonts w:ascii="Times New Roman" w:eastAsia="ArialNarrow" w:hAnsi="Times New Roman" w:cs="Times New Roman"/>
          <w:color w:val="000000"/>
          <w:sz w:val="24"/>
          <w:szCs w:val="24"/>
        </w:rPr>
        <w:t>;</w:t>
      </w:r>
    </w:p>
    <w:p w:rsidR="005735FF" w:rsidRPr="00946508" w:rsidRDefault="004C5351" w:rsidP="007F43D2">
      <w:pPr>
        <w:pStyle w:val="ListParagraph"/>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2)</w:t>
      </w:r>
      <w:r w:rsidR="007F43D2" w:rsidRPr="00946508">
        <w:rPr>
          <w:rFonts w:ascii="Times New Roman" w:eastAsia="ArialNarrow" w:hAnsi="Times New Roman" w:cs="Times New Roman"/>
          <w:color w:val="000000"/>
          <w:sz w:val="24"/>
          <w:szCs w:val="24"/>
        </w:rPr>
        <w:t xml:space="preserve"> </w:t>
      </w:r>
      <w:r>
        <w:rPr>
          <w:rFonts w:ascii="Times New Roman" w:eastAsia="ArialNarrow" w:hAnsi="Times New Roman" w:cs="Times New Roman"/>
          <w:color w:val="000000"/>
          <w:sz w:val="24"/>
          <w:szCs w:val="24"/>
        </w:rPr>
        <w:t>k</w:t>
      </w:r>
      <w:r w:rsidR="00003807" w:rsidRPr="00946508">
        <w:rPr>
          <w:rFonts w:ascii="Times New Roman" w:eastAsia="ArialNarrow" w:hAnsi="Times New Roman" w:cs="Times New Roman"/>
          <w:color w:val="000000"/>
          <w:sz w:val="24"/>
          <w:szCs w:val="24"/>
        </w:rPr>
        <w:t>valitatīvs studiju process</w:t>
      </w:r>
      <w:r w:rsidR="005735FF" w:rsidRPr="00946508">
        <w:rPr>
          <w:rFonts w:ascii="Times New Roman" w:eastAsia="ArialNarrow" w:hAnsi="Times New Roman" w:cs="Times New Roman"/>
          <w:color w:val="000000"/>
          <w:sz w:val="24"/>
          <w:szCs w:val="24"/>
        </w:rPr>
        <w:t>;</w:t>
      </w:r>
    </w:p>
    <w:p w:rsidR="00D90298" w:rsidRDefault="004C5351" w:rsidP="007F43D2">
      <w:pPr>
        <w:pStyle w:val="ListParagraph"/>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3) i</w:t>
      </w:r>
      <w:r w:rsidR="00A728E2" w:rsidRPr="00946508">
        <w:rPr>
          <w:rFonts w:ascii="Times New Roman" w:eastAsia="ArialNarrow" w:hAnsi="Times New Roman" w:cs="Times New Roman"/>
          <w:color w:val="000000"/>
          <w:sz w:val="24"/>
          <w:szCs w:val="24"/>
        </w:rPr>
        <w:t>lgtspējīga valorizācija un industriālie pētījumi</w:t>
      </w:r>
      <w:r w:rsidR="00D90298">
        <w:rPr>
          <w:rFonts w:ascii="Times New Roman" w:eastAsia="ArialNarrow" w:hAnsi="Times New Roman" w:cs="Times New Roman"/>
          <w:color w:val="000000"/>
          <w:sz w:val="24"/>
          <w:szCs w:val="24"/>
        </w:rPr>
        <w:t>;</w:t>
      </w:r>
    </w:p>
    <w:p w:rsidR="00D90298" w:rsidRPr="00D90298" w:rsidRDefault="004C5351" w:rsidP="00D90298">
      <w:pPr>
        <w:autoSpaceDE w:val="0"/>
        <w:autoSpaceDN w:val="0"/>
        <w:adjustRightInd w:val="0"/>
        <w:spacing w:after="0" w:line="240" w:lineRule="auto"/>
        <w:ind w:left="360" w:firstLine="349"/>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4)</w:t>
      </w:r>
      <w:r w:rsidR="00D90298">
        <w:rPr>
          <w:rFonts w:ascii="Times New Roman" w:eastAsia="ArialNarrow" w:hAnsi="Times New Roman" w:cs="Times New Roman"/>
          <w:color w:val="000000"/>
          <w:sz w:val="24"/>
          <w:szCs w:val="24"/>
        </w:rPr>
        <w:t xml:space="preserve"> </w:t>
      </w:r>
      <w:r>
        <w:rPr>
          <w:rFonts w:ascii="Times New Roman" w:eastAsia="ArialNarrow" w:hAnsi="Times New Roman" w:cs="Times New Roman"/>
          <w:color w:val="000000"/>
          <w:sz w:val="24"/>
          <w:szCs w:val="24"/>
        </w:rPr>
        <w:t>institucionāla ekselence; t</w:t>
      </w:r>
      <w:r w:rsidR="00D90298" w:rsidRPr="00D90298">
        <w:rPr>
          <w:rFonts w:ascii="Times New Roman" w:eastAsia="ArialNarrow" w:hAnsi="Times New Roman" w:cs="Times New Roman"/>
          <w:color w:val="000000"/>
          <w:sz w:val="24"/>
          <w:szCs w:val="24"/>
        </w:rPr>
        <w:t xml:space="preserve">ās </w:t>
      </w:r>
      <w:r w:rsidR="00B63627" w:rsidRPr="00D90298">
        <w:rPr>
          <w:rFonts w:ascii="Times New Roman" w:eastAsia="ArialNarrow" w:hAnsi="Times New Roman" w:cs="Times New Roman"/>
          <w:color w:val="000000"/>
          <w:sz w:val="24"/>
          <w:szCs w:val="24"/>
        </w:rPr>
        <w:t>sasniegšanai</w:t>
      </w:r>
      <w:r w:rsidR="007309CF" w:rsidRPr="00D90298">
        <w:rPr>
          <w:rFonts w:ascii="Times New Roman" w:eastAsia="ArialNarrow" w:hAnsi="Times New Roman" w:cs="Times New Roman"/>
          <w:color w:val="000000"/>
          <w:sz w:val="24"/>
          <w:szCs w:val="24"/>
        </w:rPr>
        <w:t xml:space="preserve"> </w:t>
      </w:r>
      <w:r w:rsidR="00B63627" w:rsidRPr="00D90298">
        <w:rPr>
          <w:rFonts w:ascii="Times New Roman" w:eastAsia="ArialNarrow" w:hAnsi="Times New Roman" w:cs="Times New Roman"/>
          <w:color w:val="000000"/>
          <w:sz w:val="24"/>
          <w:szCs w:val="24"/>
        </w:rPr>
        <w:t>tiek definēti vēl seši</w:t>
      </w:r>
      <w:r w:rsidR="007309CF" w:rsidRPr="00D90298">
        <w:rPr>
          <w:rFonts w:ascii="Times New Roman" w:eastAsia="ArialNarrow" w:hAnsi="Times New Roman" w:cs="Times New Roman"/>
          <w:color w:val="000000"/>
          <w:sz w:val="24"/>
          <w:szCs w:val="24"/>
        </w:rPr>
        <w:t xml:space="preserve"> apakšmērķi</w:t>
      </w:r>
      <w:r w:rsidR="00D90298">
        <w:rPr>
          <w:rFonts w:ascii="Times New Roman" w:eastAsia="ArialNarrow" w:hAnsi="Times New Roman" w:cs="Times New Roman"/>
          <w:color w:val="000000"/>
          <w:sz w:val="24"/>
          <w:szCs w:val="24"/>
        </w:rPr>
        <w:t>:</w:t>
      </w:r>
      <w:r w:rsidR="007309CF" w:rsidRPr="00D90298">
        <w:rPr>
          <w:rFonts w:ascii="Times New Roman" w:eastAsia="ArialNarrow" w:hAnsi="Times New Roman" w:cs="Times New Roman"/>
          <w:color w:val="000000"/>
          <w:sz w:val="24"/>
          <w:szCs w:val="24"/>
        </w:rPr>
        <w:t xml:space="preserve"> </w:t>
      </w:r>
    </w:p>
    <w:p w:rsidR="00D90298" w:rsidRPr="00D90298" w:rsidRDefault="004C5351" w:rsidP="00D90298">
      <w:pPr>
        <w:pStyle w:val="ListParagraph"/>
        <w:numPr>
          <w:ilvl w:val="2"/>
          <w:numId w:val="2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digitalizācija;</w:t>
      </w:r>
      <w:r w:rsidR="007309CF" w:rsidRPr="00D90298">
        <w:rPr>
          <w:rFonts w:ascii="Times New Roman" w:eastAsia="ArialNarrow" w:hAnsi="Times New Roman" w:cs="Times New Roman"/>
          <w:color w:val="000000"/>
          <w:sz w:val="24"/>
          <w:szCs w:val="24"/>
        </w:rPr>
        <w:t xml:space="preserve"> </w:t>
      </w:r>
    </w:p>
    <w:p w:rsidR="00D90298" w:rsidRPr="00D90298" w:rsidRDefault="004C5351" w:rsidP="00D90298">
      <w:pPr>
        <w:pStyle w:val="ListParagraph"/>
        <w:numPr>
          <w:ilvl w:val="2"/>
          <w:numId w:val="2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ilgtspējīga attīstība;</w:t>
      </w:r>
      <w:r w:rsidR="007309CF" w:rsidRPr="00D90298">
        <w:rPr>
          <w:rFonts w:ascii="Times New Roman" w:eastAsia="ArialNarrow" w:hAnsi="Times New Roman" w:cs="Times New Roman"/>
          <w:color w:val="000000"/>
          <w:sz w:val="24"/>
          <w:szCs w:val="24"/>
        </w:rPr>
        <w:t xml:space="preserve"> </w:t>
      </w:r>
    </w:p>
    <w:p w:rsidR="00D90298" w:rsidRPr="00D90298" w:rsidRDefault="007309CF" w:rsidP="00D90298">
      <w:pPr>
        <w:pStyle w:val="ListParagraph"/>
        <w:numPr>
          <w:ilvl w:val="2"/>
          <w:numId w:val="21"/>
        </w:numPr>
        <w:autoSpaceDE w:val="0"/>
        <w:autoSpaceDN w:val="0"/>
        <w:adjustRightInd w:val="0"/>
        <w:spacing w:after="0" w:line="240" w:lineRule="auto"/>
        <w:jc w:val="both"/>
        <w:rPr>
          <w:rFonts w:ascii="Times New Roman" w:eastAsia="ArialNarrow" w:hAnsi="Times New Roman" w:cs="Times New Roman"/>
          <w:color w:val="000000"/>
          <w:sz w:val="24"/>
          <w:szCs w:val="24"/>
        </w:rPr>
      </w:pPr>
      <w:r w:rsidRPr="00D90298">
        <w:rPr>
          <w:rFonts w:ascii="Times New Roman" w:eastAsia="ArialNarrow" w:hAnsi="Times New Roman" w:cs="Times New Roman"/>
          <w:color w:val="000000"/>
          <w:sz w:val="24"/>
          <w:szCs w:val="24"/>
        </w:rPr>
        <w:t>efektīva fi</w:t>
      </w:r>
      <w:r w:rsidR="004C5351">
        <w:rPr>
          <w:rFonts w:ascii="Times New Roman" w:eastAsia="ArialNarrow" w:hAnsi="Times New Roman" w:cs="Times New Roman"/>
          <w:color w:val="000000"/>
          <w:sz w:val="24"/>
          <w:szCs w:val="24"/>
        </w:rPr>
        <w:t>nanšu un administratīvā darbība;</w:t>
      </w:r>
      <w:r w:rsidRPr="00D90298">
        <w:rPr>
          <w:rFonts w:ascii="Times New Roman" w:eastAsia="ArialNarrow" w:hAnsi="Times New Roman" w:cs="Times New Roman"/>
          <w:color w:val="000000"/>
          <w:sz w:val="24"/>
          <w:szCs w:val="24"/>
        </w:rPr>
        <w:t xml:space="preserve"> </w:t>
      </w:r>
    </w:p>
    <w:p w:rsidR="00D90298" w:rsidRPr="00D90298" w:rsidRDefault="004C5351" w:rsidP="00D90298">
      <w:pPr>
        <w:pStyle w:val="ListParagraph"/>
        <w:numPr>
          <w:ilvl w:val="2"/>
          <w:numId w:val="2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internacionalizācija;</w:t>
      </w:r>
      <w:r w:rsidR="007309CF" w:rsidRPr="00D90298">
        <w:rPr>
          <w:rFonts w:ascii="Times New Roman" w:eastAsia="ArialNarrow" w:hAnsi="Times New Roman" w:cs="Times New Roman"/>
          <w:color w:val="000000"/>
          <w:sz w:val="24"/>
          <w:szCs w:val="24"/>
        </w:rPr>
        <w:t xml:space="preserve"> </w:t>
      </w:r>
    </w:p>
    <w:p w:rsidR="00D90298" w:rsidRPr="00D90298" w:rsidRDefault="004C5351" w:rsidP="00D90298">
      <w:pPr>
        <w:pStyle w:val="ListParagraph"/>
        <w:numPr>
          <w:ilvl w:val="2"/>
          <w:numId w:val="2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komunikācija un sadarbība;</w:t>
      </w:r>
      <w:r w:rsidR="007309CF" w:rsidRPr="00D90298">
        <w:rPr>
          <w:rFonts w:ascii="Times New Roman" w:eastAsia="ArialNarrow" w:hAnsi="Times New Roman" w:cs="Times New Roman"/>
          <w:color w:val="000000"/>
          <w:sz w:val="24"/>
          <w:szCs w:val="24"/>
        </w:rPr>
        <w:t xml:space="preserve"> </w:t>
      </w:r>
    </w:p>
    <w:p w:rsidR="007309CF" w:rsidRPr="00D90298" w:rsidRDefault="007309CF" w:rsidP="00D90298">
      <w:pPr>
        <w:pStyle w:val="ListParagraph"/>
        <w:numPr>
          <w:ilvl w:val="2"/>
          <w:numId w:val="21"/>
        </w:numPr>
        <w:autoSpaceDE w:val="0"/>
        <w:autoSpaceDN w:val="0"/>
        <w:adjustRightInd w:val="0"/>
        <w:spacing w:after="0" w:line="240" w:lineRule="auto"/>
        <w:jc w:val="both"/>
        <w:rPr>
          <w:rFonts w:ascii="Times New Roman" w:eastAsia="ArialNarrow" w:hAnsi="Times New Roman" w:cs="Times New Roman"/>
          <w:color w:val="000000"/>
          <w:sz w:val="24"/>
          <w:szCs w:val="24"/>
        </w:rPr>
      </w:pPr>
      <w:r w:rsidRPr="00D90298">
        <w:rPr>
          <w:rFonts w:ascii="Times New Roman" w:eastAsia="ArialNarrow" w:hAnsi="Times New Roman" w:cs="Times New Roman"/>
          <w:color w:val="000000"/>
          <w:sz w:val="24"/>
          <w:szCs w:val="24"/>
        </w:rPr>
        <w:t>cilvēkresursu attīstība.</w:t>
      </w:r>
    </w:p>
    <w:p w:rsidR="00FE6926" w:rsidRPr="00946508" w:rsidRDefault="00FE6926" w:rsidP="007A7D12">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7A7D12" w:rsidRPr="00946508" w:rsidRDefault="008C2387" w:rsidP="00FE6926">
      <w:pPr>
        <w:autoSpaceDE w:val="0"/>
        <w:autoSpaceDN w:val="0"/>
        <w:adjustRightInd w:val="0"/>
        <w:spacing w:after="0" w:line="240" w:lineRule="auto"/>
        <w:rPr>
          <w:rFonts w:ascii="Times New Roman" w:eastAsia="ArialNarrow" w:hAnsi="Times New Roman" w:cs="Times New Roman"/>
          <w:color w:val="000000"/>
          <w:sz w:val="24"/>
          <w:szCs w:val="24"/>
        </w:rPr>
      </w:pPr>
      <w:r w:rsidRPr="00946508">
        <w:rPr>
          <w:rFonts w:ascii="Times New Roman" w:eastAsia="ArialNarrow,Bold" w:hAnsi="Times New Roman" w:cs="Times New Roman"/>
          <w:b/>
          <w:bCs/>
          <w:color w:val="000000"/>
          <w:sz w:val="24"/>
          <w:szCs w:val="24"/>
        </w:rPr>
        <w:t>BIF stiprās un vājās puses</w:t>
      </w:r>
    </w:p>
    <w:p w:rsidR="008C2387" w:rsidRPr="00B63627" w:rsidRDefault="004D6353" w:rsidP="004C5351">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B63627">
        <w:rPr>
          <w:rFonts w:ascii="Times New Roman" w:eastAsia="ArialNarrow" w:hAnsi="Times New Roman" w:cs="Times New Roman"/>
          <w:color w:val="000000"/>
          <w:sz w:val="24"/>
          <w:szCs w:val="24"/>
        </w:rPr>
        <w:t xml:space="preserve">BIF attīstības stratēģija ir izstrādāta, balstoties uz RTU stratēģijā 2021.–2025. gadam iekļautajiem mērķiem un uzdevumiem, kā arī kopīgi universitātei sasniedzamajiem rezultatīvajiem rādītājiem. RTU darbības pamats ir zinātne, inovācijās </w:t>
      </w:r>
      <w:r w:rsidR="004C5351" w:rsidRPr="000D13AE">
        <w:rPr>
          <w:rFonts w:ascii="Times New Roman" w:eastAsia="ArialNarrow" w:hAnsi="Times New Roman" w:cs="Times New Roman"/>
          <w:sz w:val="24"/>
          <w:szCs w:val="24"/>
        </w:rPr>
        <w:t xml:space="preserve">balstīts </w:t>
      </w:r>
      <w:r w:rsidRPr="00B63627">
        <w:rPr>
          <w:rFonts w:ascii="Times New Roman" w:eastAsia="ArialNarrow" w:hAnsi="Times New Roman" w:cs="Times New Roman"/>
          <w:color w:val="000000"/>
          <w:sz w:val="24"/>
          <w:szCs w:val="24"/>
        </w:rPr>
        <w:t xml:space="preserve">un sadarbībā ar industriju veidots studiju process, kas nodrošina Latvijas tautsaimniecībai nepieciešamo speciālistu sagatavošanu, tādējādi kalpojot par pamatu Latvijas ilgtspējīgai attīstībai. </w:t>
      </w:r>
    </w:p>
    <w:p w:rsidR="004D6353" w:rsidRPr="00946508" w:rsidRDefault="004D6353" w:rsidP="004C5351">
      <w:pPr>
        <w:autoSpaceDE w:val="0"/>
        <w:autoSpaceDN w:val="0"/>
        <w:adjustRightInd w:val="0"/>
        <w:spacing w:after="0" w:line="240" w:lineRule="auto"/>
        <w:ind w:firstLine="360"/>
        <w:jc w:val="both"/>
        <w:rPr>
          <w:rFonts w:ascii="Times New Roman" w:eastAsia="ArialNarrow" w:hAnsi="Times New Roman" w:cs="Times New Roman"/>
          <w:color w:val="000000"/>
          <w:sz w:val="24"/>
          <w:szCs w:val="24"/>
        </w:rPr>
      </w:pPr>
      <w:r w:rsidRPr="00B63627">
        <w:rPr>
          <w:rFonts w:ascii="Times New Roman" w:eastAsia="ArialNarrow" w:hAnsi="Times New Roman" w:cs="Times New Roman"/>
          <w:color w:val="000000"/>
          <w:sz w:val="24"/>
          <w:szCs w:val="24"/>
        </w:rPr>
        <w:t>Lai stratēģijā noteiktajiem mērķiem definētu sasniedzamus uzdevumus</w:t>
      </w:r>
      <w:r w:rsidR="004C5351">
        <w:rPr>
          <w:rFonts w:ascii="Times New Roman" w:eastAsia="ArialNarrow" w:hAnsi="Times New Roman" w:cs="Times New Roman"/>
          <w:color w:val="000000"/>
          <w:sz w:val="24"/>
          <w:szCs w:val="24"/>
        </w:rPr>
        <w:t>,</w:t>
      </w:r>
      <w:r w:rsidRPr="00B63627">
        <w:rPr>
          <w:rFonts w:ascii="Times New Roman" w:eastAsia="ArialNarrow" w:hAnsi="Times New Roman" w:cs="Times New Roman"/>
          <w:color w:val="000000"/>
          <w:sz w:val="24"/>
          <w:szCs w:val="24"/>
        </w:rPr>
        <w:t xml:space="preserve"> ir nepieciešams </w:t>
      </w:r>
      <w:r w:rsidR="00436642" w:rsidRPr="00B63627">
        <w:rPr>
          <w:rFonts w:ascii="Times New Roman" w:eastAsia="ArialNarrow" w:hAnsi="Times New Roman" w:cs="Times New Roman"/>
          <w:color w:val="000000"/>
          <w:sz w:val="24"/>
          <w:szCs w:val="24"/>
        </w:rPr>
        <w:t>veikt</w:t>
      </w:r>
      <w:r w:rsidRPr="00B63627">
        <w:rPr>
          <w:rFonts w:ascii="Times New Roman" w:eastAsia="ArialNarrow" w:hAnsi="Times New Roman" w:cs="Times New Roman"/>
          <w:color w:val="000000"/>
          <w:sz w:val="24"/>
          <w:szCs w:val="24"/>
        </w:rPr>
        <w:t xml:space="preserve"> BIF</w:t>
      </w:r>
      <w:r w:rsidR="00436642" w:rsidRPr="00B63627">
        <w:rPr>
          <w:rFonts w:ascii="Times New Roman" w:eastAsia="ArialNarrow" w:hAnsi="Times New Roman" w:cs="Times New Roman"/>
          <w:color w:val="000000"/>
          <w:sz w:val="24"/>
          <w:szCs w:val="24"/>
        </w:rPr>
        <w:t xml:space="preserve"> </w:t>
      </w:r>
      <w:r w:rsidR="00B63627" w:rsidRPr="00B63627">
        <w:rPr>
          <w:rFonts w:ascii="Times New Roman" w:eastAsia="ArialNarrow" w:hAnsi="Times New Roman" w:cs="Times New Roman"/>
          <w:color w:val="000000"/>
          <w:sz w:val="24"/>
          <w:szCs w:val="24"/>
        </w:rPr>
        <w:t xml:space="preserve">stipro un vājo pušu identificēšanu. </w:t>
      </w:r>
      <w:r w:rsidR="00436642" w:rsidRPr="00B63627">
        <w:rPr>
          <w:rFonts w:ascii="Times New Roman" w:eastAsia="ArialNarrow" w:hAnsi="Times New Roman" w:cs="Times New Roman"/>
          <w:color w:val="000000"/>
          <w:sz w:val="24"/>
          <w:szCs w:val="24"/>
        </w:rPr>
        <w:t>Uzskatu</w:t>
      </w:r>
      <w:r w:rsidR="004C5351">
        <w:rPr>
          <w:rFonts w:ascii="Times New Roman" w:eastAsia="ArialNarrow" w:hAnsi="Times New Roman" w:cs="Times New Roman"/>
          <w:color w:val="000000"/>
          <w:sz w:val="24"/>
          <w:szCs w:val="24"/>
        </w:rPr>
        <w:t>,</w:t>
      </w:r>
      <w:r w:rsidR="00436642" w:rsidRPr="00B63627">
        <w:rPr>
          <w:rFonts w:ascii="Times New Roman" w:eastAsia="ArialNarrow" w:hAnsi="Times New Roman" w:cs="Times New Roman"/>
          <w:color w:val="000000"/>
          <w:sz w:val="24"/>
          <w:szCs w:val="24"/>
        </w:rPr>
        <w:t xml:space="preserve"> k</w:t>
      </w:r>
      <w:r w:rsidR="004C5351">
        <w:rPr>
          <w:rFonts w:ascii="Times New Roman" w:eastAsia="ArialNarrow" w:hAnsi="Times New Roman" w:cs="Times New Roman"/>
          <w:color w:val="000000"/>
          <w:sz w:val="24"/>
          <w:szCs w:val="24"/>
        </w:rPr>
        <w:t>a BIF stiprās puses ir šādas</w:t>
      </w:r>
      <w:r w:rsidR="00436642" w:rsidRPr="00B63627">
        <w:rPr>
          <w:rFonts w:ascii="Times New Roman" w:eastAsia="ArialNarrow" w:hAnsi="Times New Roman" w:cs="Times New Roman"/>
          <w:color w:val="000000"/>
          <w:sz w:val="24"/>
          <w:szCs w:val="24"/>
        </w:rPr>
        <w:t>:</w:t>
      </w:r>
      <w:r w:rsidRPr="00B63627">
        <w:rPr>
          <w:rFonts w:ascii="Times New Roman" w:eastAsia="ArialNarrow" w:hAnsi="Times New Roman" w:cs="Times New Roman"/>
          <w:color w:val="000000"/>
          <w:sz w:val="24"/>
          <w:szCs w:val="24"/>
        </w:rPr>
        <w:t xml:space="preserve"> </w:t>
      </w:r>
    </w:p>
    <w:p w:rsidR="008C2387" w:rsidRPr="00B63627" w:rsidRDefault="004C5351"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augstas kvalifikācijas mācīb</w:t>
      </w:r>
      <w:r w:rsidR="008C2387" w:rsidRPr="00B63627">
        <w:rPr>
          <w:rFonts w:ascii="Times New Roman" w:hAnsi="Times New Roman" w:cs="Times New Roman"/>
          <w:iCs/>
        </w:rPr>
        <w:t xml:space="preserve">spēki; </w:t>
      </w:r>
    </w:p>
    <w:p w:rsidR="008C2387" w:rsidRPr="00B63627" w:rsidRDefault="008C2387" w:rsidP="00B63627">
      <w:pPr>
        <w:pStyle w:val="ListParagraph1"/>
        <w:numPr>
          <w:ilvl w:val="0"/>
          <w:numId w:val="10"/>
        </w:numPr>
        <w:tabs>
          <w:tab w:val="num" w:pos="1134"/>
        </w:tabs>
        <w:spacing w:line="276" w:lineRule="auto"/>
        <w:jc w:val="both"/>
        <w:rPr>
          <w:rFonts w:ascii="Times New Roman" w:hAnsi="Times New Roman" w:cs="Times New Roman"/>
          <w:iCs/>
        </w:rPr>
      </w:pPr>
      <w:r w:rsidRPr="00B63627">
        <w:rPr>
          <w:rFonts w:ascii="Times New Roman" w:hAnsi="Times New Roman" w:cs="Times New Roman"/>
          <w:iCs/>
        </w:rPr>
        <w:t xml:space="preserve">plaša sadarbība ar nozares uzņēmumiem, BIF kopējais līgumdarbu apjoms veido </w:t>
      </w:r>
      <w:r w:rsidR="00436642" w:rsidRPr="00B63627">
        <w:rPr>
          <w:rFonts w:ascii="Times New Roman" w:hAnsi="Times New Roman" w:cs="Times New Roman"/>
          <w:iCs/>
        </w:rPr>
        <w:t>~</w:t>
      </w:r>
      <w:r w:rsidRPr="00B63627">
        <w:rPr>
          <w:rFonts w:ascii="Times New Roman" w:hAnsi="Times New Roman" w:cs="Times New Roman"/>
          <w:iCs/>
        </w:rPr>
        <w:t>24</w:t>
      </w:r>
      <w:r w:rsidR="004C5351">
        <w:rPr>
          <w:rFonts w:ascii="Times New Roman" w:hAnsi="Times New Roman" w:cs="Times New Roman"/>
          <w:iCs/>
        </w:rPr>
        <w:t xml:space="preserve"> </w:t>
      </w:r>
      <w:r w:rsidRPr="00B63627">
        <w:rPr>
          <w:rFonts w:ascii="Times New Roman" w:hAnsi="Times New Roman" w:cs="Times New Roman"/>
          <w:iCs/>
        </w:rPr>
        <w:t>% no RTU līgumdarbu apjoma</w:t>
      </w:r>
      <w:r w:rsidR="004C5351">
        <w:rPr>
          <w:rFonts w:ascii="Times New Roman" w:hAnsi="Times New Roman" w:cs="Times New Roman"/>
          <w:iCs/>
        </w:rPr>
        <w:t>,</w:t>
      </w:r>
      <w:r w:rsidRPr="00B63627">
        <w:rPr>
          <w:rFonts w:ascii="Times New Roman" w:hAnsi="Times New Roman" w:cs="Times New Roman"/>
          <w:iCs/>
        </w:rPr>
        <w:t xml:space="preserve"> un jau vairākus gadus tas ir otrs labākais RTU;</w:t>
      </w:r>
    </w:p>
    <w:p w:rsidR="008C2387" w:rsidRPr="00B63627" w:rsidRDefault="008C2387" w:rsidP="00B63627">
      <w:pPr>
        <w:pStyle w:val="ListParagraph1"/>
        <w:numPr>
          <w:ilvl w:val="0"/>
          <w:numId w:val="10"/>
        </w:numPr>
        <w:tabs>
          <w:tab w:val="num" w:pos="1134"/>
        </w:tabs>
        <w:spacing w:line="276" w:lineRule="auto"/>
        <w:jc w:val="both"/>
        <w:rPr>
          <w:rFonts w:ascii="Times New Roman" w:hAnsi="Times New Roman" w:cs="Times New Roman"/>
          <w:iCs/>
        </w:rPr>
      </w:pPr>
      <w:r w:rsidRPr="00B63627">
        <w:rPr>
          <w:rFonts w:ascii="Times New Roman" w:hAnsi="Times New Roman" w:cs="Times New Roman"/>
          <w:iCs/>
        </w:rPr>
        <w:t>nozares pr</w:t>
      </w:r>
      <w:r w:rsidR="004C5351">
        <w:rPr>
          <w:rFonts w:ascii="Times New Roman" w:hAnsi="Times New Roman" w:cs="Times New Roman"/>
          <w:iCs/>
        </w:rPr>
        <w:t>ofesionālo asociāciju un mācību</w:t>
      </w:r>
      <w:r w:rsidRPr="00B63627">
        <w:rPr>
          <w:rFonts w:ascii="Times New Roman" w:hAnsi="Times New Roman" w:cs="Times New Roman"/>
          <w:iCs/>
        </w:rPr>
        <w:t>spēku sadarbība;</w:t>
      </w:r>
    </w:p>
    <w:p w:rsidR="008C2387" w:rsidRPr="00B63627" w:rsidRDefault="008C2387" w:rsidP="00B63627">
      <w:pPr>
        <w:pStyle w:val="ListParagraph1"/>
        <w:numPr>
          <w:ilvl w:val="0"/>
          <w:numId w:val="10"/>
        </w:numPr>
        <w:tabs>
          <w:tab w:val="num" w:pos="1134"/>
        </w:tabs>
        <w:spacing w:line="276" w:lineRule="auto"/>
        <w:jc w:val="both"/>
        <w:rPr>
          <w:rFonts w:ascii="Times New Roman" w:hAnsi="Times New Roman" w:cs="Times New Roman"/>
          <w:iCs/>
        </w:rPr>
      </w:pPr>
      <w:r w:rsidRPr="00B63627">
        <w:rPr>
          <w:rFonts w:ascii="Times New Roman" w:hAnsi="Times New Roman" w:cs="Times New Roman"/>
          <w:iCs/>
        </w:rPr>
        <w:t xml:space="preserve">starptautiskā sadarbība Baltijas valstīs </w:t>
      </w:r>
      <w:r w:rsidR="00436642" w:rsidRPr="00B63627">
        <w:rPr>
          <w:rFonts w:ascii="Times New Roman" w:hAnsi="Times New Roman" w:cs="Times New Roman"/>
          <w:iCs/>
        </w:rPr>
        <w:t xml:space="preserve">ar </w:t>
      </w:r>
      <w:r w:rsidR="006C3CE1" w:rsidRPr="00946508">
        <w:rPr>
          <w:rFonts w:ascii="Times New Roman" w:eastAsia="ArialNarrow" w:hAnsi="Times New Roman" w:cs="Times New Roman"/>
          <w:color w:val="000000"/>
        </w:rPr>
        <w:t>Viļņas Ģe</w:t>
      </w:r>
      <w:r w:rsidR="006839D1">
        <w:rPr>
          <w:rFonts w:ascii="Times New Roman" w:eastAsia="ArialNarrow" w:hAnsi="Times New Roman" w:cs="Times New Roman"/>
          <w:color w:val="000000"/>
        </w:rPr>
        <w:t>dimina tehnisko universitāti (VĢ</w:t>
      </w:r>
      <w:r w:rsidR="006C3CE1" w:rsidRPr="00946508">
        <w:rPr>
          <w:rFonts w:ascii="Times New Roman" w:eastAsia="ArialNarrow" w:hAnsi="Times New Roman" w:cs="Times New Roman"/>
          <w:color w:val="000000"/>
        </w:rPr>
        <w:t>TU)</w:t>
      </w:r>
      <w:r w:rsidR="00436642" w:rsidRPr="00B63627">
        <w:rPr>
          <w:rFonts w:ascii="Times New Roman" w:hAnsi="Times New Roman" w:cs="Times New Roman"/>
          <w:iCs/>
        </w:rPr>
        <w:t xml:space="preserve">, </w:t>
      </w:r>
      <w:r w:rsidR="006839D1">
        <w:rPr>
          <w:rFonts w:ascii="Times New Roman" w:hAnsi="Times New Roman" w:cs="Times New Roman"/>
          <w:iCs/>
        </w:rPr>
        <w:t>Tallinas Tehnisko universitāti (</w:t>
      </w:r>
      <w:r w:rsidR="00436642" w:rsidRPr="006839D1">
        <w:rPr>
          <w:rFonts w:ascii="Times New Roman" w:hAnsi="Times New Roman" w:cs="Times New Roman"/>
          <w:iCs/>
        </w:rPr>
        <w:t>TalTech</w:t>
      </w:r>
      <w:r w:rsidR="006839D1">
        <w:rPr>
          <w:rFonts w:ascii="Times New Roman" w:hAnsi="Times New Roman" w:cs="Times New Roman"/>
          <w:iCs/>
        </w:rPr>
        <w:t>)</w:t>
      </w:r>
      <w:r w:rsidRPr="00B63627">
        <w:rPr>
          <w:rFonts w:ascii="Times New Roman" w:hAnsi="Times New Roman" w:cs="Times New Roman"/>
          <w:iCs/>
        </w:rPr>
        <w:t xml:space="preserve"> </w:t>
      </w:r>
      <w:r w:rsidR="00436642" w:rsidRPr="00B63627">
        <w:rPr>
          <w:rFonts w:ascii="Times New Roman" w:hAnsi="Times New Roman" w:cs="Times New Roman"/>
          <w:iCs/>
        </w:rPr>
        <w:t>un</w:t>
      </w:r>
      <w:r w:rsidR="006C3CE1">
        <w:rPr>
          <w:rFonts w:ascii="Times New Roman" w:hAnsi="Times New Roman" w:cs="Times New Roman"/>
          <w:iCs/>
        </w:rPr>
        <w:t xml:space="preserve"> Kauņas Te</w:t>
      </w:r>
      <w:r w:rsidR="006839D1">
        <w:rPr>
          <w:rFonts w:ascii="Times New Roman" w:hAnsi="Times New Roman" w:cs="Times New Roman"/>
          <w:iCs/>
        </w:rPr>
        <w:t>hnoloģisko universitāti</w:t>
      </w:r>
      <w:r w:rsidR="006C3CE1">
        <w:rPr>
          <w:rFonts w:ascii="Times New Roman" w:hAnsi="Times New Roman" w:cs="Times New Roman"/>
          <w:iCs/>
        </w:rPr>
        <w:t xml:space="preserve"> (KTU)</w:t>
      </w:r>
      <w:r w:rsidRPr="00B63627">
        <w:rPr>
          <w:rFonts w:ascii="Times New Roman" w:hAnsi="Times New Roman" w:cs="Times New Roman"/>
          <w:iCs/>
        </w:rPr>
        <w:t>;</w:t>
      </w:r>
    </w:p>
    <w:p w:rsidR="008C2387" w:rsidRPr="00B63627" w:rsidRDefault="008C2387" w:rsidP="00B63627">
      <w:pPr>
        <w:pStyle w:val="ListParagraph1"/>
        <w:numPr>
          <w:ilvl w:val="0"/>
          <w:numId w:val="10"/>
        </w:numPr>
        <w:tabs>
          <w:tab w:val="num" w:pos="1134"/>
        </w:tabs>
        <w:spacing w:line="276" w:lineRule="auto"/>
        <w:jc w:val="both"/>
        <w:rPr>
          <w:rFonts w:ascii="Times New Roman" w:hAnsi="Times New Roman" w:cs="Times New Roman"/>
          <w:iCs/>
        </w:rPr>
      </w:pPr>
      <w:r w:rsidRPr="00B63627">
        <w:rPr>
          <w:rFonts w:ascii="Times New Roman" w:hAnsi="Times New Roman" w:cs="Times New Roman"/>
          <w:iCs/>
        </w:rPr>
        <w:t>aktīva dalī</w:t>
      </w:r>
      <w:r w:rsidR="00B63627">
        <w:rPr>
          <w:rFonts w:ascii="Times New Roman" w:hAnsi="Times New Roman" w:cs="Times New Roman"/>
          <w:iCs/>
        </w:rPr>
        <w:t>ba starptautiskajās asociācijās;</w:t>
      </w:r>
      <w:r w:rsidRPr="00B63627">
        <w:rPr>
          <w:rFonts w:ascii="Times New Roman" w:hAnsi="Times New Roman" w:cs="Times New Roman"/>
          <w:iCs/>
        </w:rPr>
        <w:t xml:space="preserve"> </w:t>
      </w:r>
    </w:p>
    <w:p w:rsidR="008C2387" w:rsidRPr="00B63627" w:rsidRDefault="00B63627"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l</w:t>
      </w:r>
      <w:r w:rsidR="008C2387" w:rsidRPr="00B63627">
        <w:rPr>
          <w:rFonts w:ascii="Times New Roman" w:hAnsi="Times New Roman" w:cs="Times New Roman"/>
          <w:iCs/>
        </w:rPr>
        <w:t>iels studējošo skaits un studiju programmu popularitāte</w:t>
      </w:r>
      <w:r>
        <w:rPr>
          <w:rFonts w:ascii="Times New Roman" w:hAnsi="Times New Roman" w:cs="Times New Roman"/>
          <w:iCs/>
        </w:rPr>
        <w:t>;</w:t>
      </w:r>
    </w:p>
    <w:p w:rsidR="008C2387" w:rsidRPr="00B63627" w:rsidRDefault="00B63627"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lastRenderedPageBreak/>
        <w:t>m</w:t>
      </w:r>
      <w:r w:rsidR="008C2387" w:rsidRPr="00B63627">
        <w:rPr>
          <w:rFonts w:ascii="Times New Roman" w:hAnsi="Times New Roman" w:cs="Times New Roman"/>
          <w:iCs/>
        </w:rPr>
        <w:t>odernas un starptautiskajiem standartiem atbilstošas telpas (sāk</w:t>
      </w:r>
      <w:r w:rsidR="00833A21" w:rsidRPr="00B63627">
        <w:rPr>
          <w:rFonts w:ascii="Times New Roman" w:hAnsi="Times New Roman" w:cs="Times New Roman"/>
          <w:iCs/>
        </w:rPr>
        <w:t>ot ar 2022</w:t>
      </w:r>
      <w:r w:rsidR="008C2387" w:rsidRPr="00B63627">
        <w:rPr>
          <w:rFonts w:ascii="Times New Roman" w:hAnsi="Times New Roman" w:cs="Times New Roman"/>
          <w:iCs/>
        </w:rPr>
        <w:t>.</w:t>
      </w:r>
      <w:r w:rsidR="00833A21" w:rsidRPr="00B63627">
        <w:rPr>
          <w:rFonts w:ascii="Times New Roman" w:hAnsi="Times New Roman" w:cs="Times New Roman"/>
          <w:iCs/>
        </w:rPr>
        <w:t xml:space="preserve"> </w:t>
      </w:r>
      <w:r w:rsidR="008C2387" w:rsidRPr="00B63627">
        <w:rPr>
          <w:rFonts w:ascii="Times New Roman" w:hAnsi="Times New Roman" w:cs="Times New Roman"/>
          <w:iCs/>
        </w:rPr>
        <w:t xml:space="preserve">gadu pēc fakultātes ēkas atjaunošanas); </w:t>
      </w:r>
    </w:p>
    <w:p w:rsidR="008C2387" w:rsidRPr="00B63627" w:rsidRDefault="00B63627"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i</w:t>
      </w:r>
      <w:r w:rsidR="008C2387" w:rsidRPr="00B63627">
        <w:rPr>
          <w:rFonts w:ascii="Times New Roman" w:hAnsi="Times New Roman" w:cs="Times New Roman"/>
          <w:iCs/>
        </w:rPr>
        <w:t>evērojami piesaistīto ES pētniecisko projektu finanšu līdzekļi;</w:t>
      </w:r>
    </w:p>
    <w:p w:rsidR="008C2387" w:rsidRPr="00B63627" w:rsidRDefault="00B63627"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z</w:t>
      </w:r>
      <w:r w:rsidR="008C2387" w:rsidRPr="00B63627">
        <w:rPr>
          <w:rFonts w:ascii="Times New Roman" w:hAnsi="Times New Roman" w:cs="Times New Roman"/>
          <w:iCs/>
        </w:rPr>
        <w:t>inātniskajai pētniecībai pieejamas augstvērtīgas pasaules līmeņa laboratorijas;</w:t>
      </w:r>
    </w:p>
    <w:p w:rsidR="008C2387" w:rsidRPr="00B63627" w:rsidRDefault="00B63627"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p</w:t>
      </w:r>
      <w:r w:rsidR="00B67088">
        <w:rPr>
          <w:rFonts w:ascii="Times New Roman" w:hAnsi="Times New Roman" w:cs="Times New Roman"/>
          <w:iCs/>
        </w:rPr>
        <w:t xml:space="preserve">ersonāla dalība </w:t>
      </w:r>
      <w:r w:rsidR="008C2387" w:rsidRPr="00B63627">
        <w:rPr>
          <w:rFonts w:ascii="Times New Roman" w:hAnsi="Times New Roman" w:cs="Times New Roman"/>
          <w:iCs/>
        </w:rPr>
        <w:t>profesionālās valsts un starptautiska mēroga ekspertīzēs.</w:t>
      </w:r>
    </w:p>
    <w:p w:rsidR="008C2387" w:rsidRPr="00946508" w:rsidRDefault="008C2387" w:rsidP="008C2387">
      <w:pPr>
        <w:autoSpaceDE w:val="0"/>
        <w:autoSpaceDN w:val="0"/>
        <w:adjustRightInd w:val="0"/>
        <w:spacing w:after="0" w:line="240" w:lineRule="auto"/>
        <w:rPr>
          <w:rFonts w:ascii="Times New Roman" w:eastAsia="ArialNarrow" w:hAnsi="Times New Roman" w:cs="Times New Roman"/>
          <w:color w:val="000000"/>
          <w:sz w:val="24"/>
          <w:szCs w:val="24"/>
        </w:rPr>
      </w:pPr>
    </w:p>
    <w:p w:rsidR="008C2387" w:rsidRPr="00946508" w:rsidRDefault="008C2387" w:rsidP="00277C57">
      <w:pPr>
        <w:autoSpaceDE w:val="0"/>
        <w:autoSpaceDN w:val="0"/>
        <w:adjustRightInd w:val="0"/>
        <w:spacing w:after="0" w:line="240" w:lineRule="auto"/>
        <w:ind w:firstLine="360"/>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Diemžēl</w:t>
      </w:r>
      <w:r w:rsidR="00B67088">
        <w:rPr>
          <w:rFonts w:ascii="Times New Roman" w:eastAsia="ArialNarrow" w:hAnsi="Times New Roman" w:cs="Times New Roman"/>
          <w:color w:val="000000"/>
          <w:sz w:val="24"/>
          <w:szCs w:val="24"/>
        </w:rPr>
        <w:t xml:space="preserve"> vēl ir arī jautājumi, kas</w:t>
      </w:r>
      <w:r w:rsidRPr="00946508">
        <w:rPr>
          <w:rFonts w:ascii="Times New Roman" w:eastAsia="ArialNarrow" w:hAnsi="Times New Roman" w:cs="Times New Roman"/>
          <w:color w:val="000000"/>
          <w:sz w:val="24"/>
          <w:szCs w:val="24"/>
        </w:rPr>
        <w:t xml:space="preserve"> t</w:t>
      </w:r>
      <w:r w:rsidR="00B67088">
        <w:rPr>
          <w:rFonts w:ascii="Times New Roman" w:eastAsia="ArialNarrow" w:hAnsi="Times New Roman" w:cs="Times New Roman"/>
          <w:color w:val="000000"/>
          <w:sz w:val="24"/>
          <w:szCs w:val="24"/>
        </w:rPr>
        <w:t>raucē BIF pilnvērtīgai attīstībai, un tie ir šādi</w:t>
      </w:r>
      <w:r w:rsidR="005C6930" w:rsidRPr="00946508">
        <w:rPr>
          <w:rFonts w:ascii="Times New Roman" w:eastAsia="ArialNarrow" w:hAnsi="Times New Roman" w:cs="Times New Roman"/>
          <w:color w:val="000000"/>
          <w:sz w:val="24"/>
          <w:szCs w:val="24"/>
        </w:rPr>
        <w:t>:</w:t>
      </w:r>
    </w:p>
    <w:p w:rsidR="00833A21" w:rsidRPr="00B63627" w:rsidRDefault="00FB06F4"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a</w:t>
      </w:r>
      <w:r w:rsidR="00833A21" w:rsidRPr="00B63627">
        <w:rPr>
          <w:rFonts w:ascii="Times New Roman" w:hAnsi="Times New Roman" w:cs="Times New Roman"/>
          <w:iCs/>
        </w:rPr>
        <w:t>dmi</w:t>
      </w:r>
      <w:r>
        <w:rPr>
          <w:rFonts w:ascii="Times New Roman" w:hAnsi="Times New Roman" w:cs="Times New Roman"/>
          <w:iCs/>
        </w:rPr>
        <w:t>nistrācijas spēja ātri reaģēt uz</w:t>
      </w:r>
      <w:r w:rsidR="00833A21" w:rsidRPr="00B63627">
        <w:rPr>
          <w:rFonts w:ascii="Times New Roman" w:hAnsi="Times New Roman" w:cs="Times New Roman"/>
          <w:iCs/>
        </w:rPr>
        <w:t xml:space="preserve"> nepieciešamajām izmaiņ</w:t>
      </w:r>
      <w:r>
        <w:rPr>
          <w:rFonts w:ascii="Times New Roman" w:hAnsi="Times New Roman" w:cs="Times New Roman"/>
          <w:iCs/>
        </w:rPr>
        <w:t>ām studiju un zinātnes procesos;</w:t>
      </w:r>
    </w:p>
    <w:p w:rsidR="00833A21" w:rsidRPr="00B63627" w:rsidRDefault="00FB06F4"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i</w:t>
      </w:r>
      <w:r w:rsidR="00833A21" w:rsidRPr="00B63627">
        <w:rPr>
          <w:rFonts w:ascii="Times New Roman" w:hAnsi="Times New Roman" w:cs="Times New Roman"/>
          <w:iCs/>
        </w:rPr>
        <w:t xml:space="preserve">erobežoti finanšu </w:t>
      </w:r>
      <w:r w:rsidR="00B67088">
        <w:rPr>
          <w:rFonts w:ascii="Times New Roman" w:hAnsi="Times New Roman" w:cs="Times New Roman"/>
          <w:iCs/>
        </w:rPr>
        <w:t xml:space="preserve">resursi </w:t>
      </w:r>
      <w:r w:rsidR="00833A21" w:rsidRPr="00B63627">
        <w:rPr>
          <w:rFonts w:ascii="Times New Roman" w:hAnsi="Times New Roman" w:cs="Times New Roman"/>
          <w:iCs/>
        </w:rPr>
        <w:t>un cilvēkresursi;</w:t>
      </w:r>
    </w:p>
    <w:p w:rsidR="008C2387" w:rsidRPr="00FB06F4" w:rsidRDefault="00FB06F4" w:rsidP="00FB06F4">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k</w:t>
      </w:r>
      <w:r w:rsidR="00833A21" w:rsidRPr="00B63627">
        <w:rPr>
          <w:rFonts w:ascii="Times New Roman" w:hAnsi="Times New Roman" w:cs="Times New Roman"/>
          <w:iCs/>
        </w:rPr>
        <w:t>onkurences trūkums uz izsludinātajām akadēmiskā personāla štata vietām;</w:t>
      </w:r>
    </w:p>
    <w:p w:rsidR="008C2387" w:rsidRDefault="008C2387" w:rsidP="00B63627">
      <w:pPr>
        <w:pStyle w:val="ListParagraph1"/>
        <w:numPr>
          <w:ilvl w:val="0"/>
          <w:numId w:val="10"/>
        </w:numPr>
        <w:tabs>
          <w:tab w:val="num" w:pos="1134"/>
        </w:tabs>
        <w:spacing w:line="276" w:lineRule="auto"/>
        <w:jc w:val="both"/>
        <w:rPr>
          <w:rFonts w:ascii="Times New Roman" w:hAnsi="Times New Roman" w:cs="Times New Roman"/>
          <w:iCs/>
        </w:rPr>
      </w:pPr>
      <w:r w:rsidRPr="00B63627">
        <w:rPr>
          <w:rFonts w:ascii="Times New Roman" w:hAnsi="Times New Roman" w:cs="Times New Roman"/>
          <w:iCs/>
        </w:rPr>
        <w:t xml:space="preserve">BIF pārbūves periodā </w:t>
      </w:r>
      <w:r w:rsidR="00833A21" w:rsidRPr="00B63627">
        <w:rPr>
          <w:rFonts w:ascii="Times New Roman" w:hAnsi="Times New Roman" w:cs="Times New Roman"/>
          <w:iCs/>
        </w:rPr>
        <w:t>radušās</w:t>
      </w:r>
      <w:r w:rsidRPr="00B63627">
        <w:rPr>
          <w:rFonts w:ascii="Times New Roman" w:hAnsi="Times New Roman" w:cs="Times New Roman"/>
          <w:iCs/>
        </w:rPr>
        <w:t xml:space="preserve"> grūtības zinātniskās pētnie</w:t>
      </w:r>
      <w:r w:rsidR="00833A21" w:rsidRPr="00B63627">
        <w:rPr>
          <w:rFonts w:ascii="Times New Roman" w:hAnsi="Times New Roman" w:cs="Times New Roman"/>
          <w:iCs/>
        </w:rPr>
        <w:t>cības iekārtu pārvietošanā un izmantošanā, kuras var ietekmēt starptauti</w:t>
      </w:r>
      <w:r w:rsidR="00B67088">
        <w:rPr>
          <w:rFonts w:ascii="Times New Roman" w:hAnsi="Times New Roman" w:cs="Times New Roman"/>
          <w:iCs/>
        </w:rPr>
        <w:t>sku zinātnes un infrastruktūras</w:t>
      </w:r>
      <w:r w:rsidR="00833A21" w:rsidRPr="00B63627">
        <w:rPr>
          <w:rFonts w:ascii="Times New Roman" w:hAnsi="Times New Roman" w:cs="Times New Roman"/>
          <w:iCs/>
        </w:rPr>
        <w:t xml:space="preserve"> projektu realizāciju</w:t>
      </w:r>
      <w:r w:rsidRPr="00B63627">
        <w:rPr>
          <w:rFonts w:ascii="Times New Roman" w:hAnsi="Times New Roman" w:cs="Times New Roman"/>
          <w:iCs/>
        </w:rPr>
        <w:t>;</w:t>
      </w:r>
    </w:p>
    <w:p w:rsidR="00FB06F4" w:rsidRPr="000D13AE" w:rsidRDefault="00FB06F4" w:rsidP="00B63627">
      <w:pPr>
        <w:pStyle w:val="ListParagraph1"/>
        <w:numPr>
          <w:ilvl w:val="0"/>
          <w:numId w:val="10"/>
        </w:numPr>
        <w:tabs>
          <w:tab w:val="num" w:pos="1134"/>
        </w:tabs>
        <w:spacing w:line="276" w:lineRule="auto"/>
        <w:jc w:val="both"/>
        <w:rPr>
          <w:rFonts w:ascii="Times New Roman" w:hAnsi="Times New Roman" w:cs="Times New Roman"/>
          <w:iCs/>
        </w:rPr>
      </w:pPr>
      <w:r w:rsidRPr="000D13AE">
        <w:rPr>
          <w:rFonts w:ascii="Times New Roman" w:hAnsi="Times New Roman" w:cs="Times New Roman"/>
          <w:iCs/>
        </w:rPr>
        <w:t xml:space="preserve">studiju process nav pielāgots dramatiskajai jauno studentu </w:t>
      </w:r>
      <w:r w:rsidR="000D13AE" w:rsidRPr="000D13AE">
        <w:rPr>
          <w:rFonts w:ascii="Times New Roman" w:hAnsi="Times New Roman" w:cs="Times New Roman"/>
          <w:iCs/>
        </w:rPr>
        <w:t xml:space="preserve">atšķirīgajai </w:t>
      </w:r>
      <w:r w:rsidRPr="000D13AE">
        <w:rPr>
          <w:rFonts w:ascii="Times New Roman" w:hAnsi="Times New Roman" w:cs="Times New Roman"/>
          <w:iCs/>
        </w:rPr>
        <w:t xml:space="preserve">sagatavotības līmeņa izkliedei, kas rada </w:t>
      </w:r>
      <w:r w:rsidR="00B67088" w:rsidRPr="000D13AE">
        <w:rPr>
          <w:rFonts w:ascii="Times New Roman" w:hAnsi="Times New Roman" w:cs="Times New Roman"/>
          <w:iCs/>
        </w:rPr>
        <w:t>ievērojamu studējošo</w:t>
      </w:r>
      <w:r w:rsidRPr="000D13AE">
        <w:rPr>
          <w:rFonts w:ascii="Times New Roman" w:hAnsi="Times New Roman" w:cs="Times New Roman"/>
          <w:iCs/>
        </w:rPr>
        <w:t xml:space="preserve"> atbirumu tieši pirmajā studiju gadā;</w:t>
      </w:r>
    </w:p>
    <w:p w:rsidR="008C2387" w:rsidRPr="00B63627" w:rsidRDefault="00FB06F4" w:rsidP="00B63627">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s</w:t>
      </w:r>
      <w:r w:rsidR="000A2579">
        <w:rPr>
          <w:rFonts w:ascii="Times New Roman" w:hAnsi="Times New Roman" w:cs="Times New Roman"/>
          <w:iCs/>
        </w:rPr>
        <w:t xml:space="preserve">tudiju programmās liels mazu kredītpunktu </w:t>
      </w:r>
      <w:r w:rsidR="008C2387" w:rsidRPr="00B63627">
        <w:rPr>
          <w:rFonts w:ascii="Times New Roman" w:hAnsi="Times New Roman" w:cs="Times New Roman"/>
          <w:iCs/>
        </w:rPr>
        <w:t>kursu īpatsvars.</w:t>
      </w:r>
    </w:p>
    <w:p w:rsidR="008C2387" w:rsidRPr="00946508" w:rsidRDefault="008C2387" w:rsidP="008C2387">
      <w:pPr>
        <w:autoSpaceDE w:val="0"/>
        <w:autoSpaceDN w:val="0"/>
        <w:adjustRightInd w:val="0"/>
        <w:spacing w:after="0" w:line="240" w:lineRule="auto"/>
        <w:rPr>
          <w:rFonts w:ascii="Times New Roman" w:eastAsia="ArialNarrow" w:hAnsi="Times New Roman" w:cs="Times New Roman"/>
          <w:color w:val="000000"/>
          <w:sz w:val="24"/>
          <w:szCs w:val="24"/>
        </w:rPr>
      </w:pPr>
    </w:p>
    <w:p w:rsidR="008C2387" w:rsidRPr="00946508" w:rsidRDefault="008C2387" w:rsidP="00FE6926">
      <w:pPr>
        <w:autoSpaceDE w:val="0"/>
        <w:autoSpaceDN w:val="0"/>
        <w:adjustRightInd w:val="0"/>
        <w:spacing w:after="0" w:line="240" w:lineRule="auto"/>
        <w:rPr>
          <w:rFonts w:ascii="Times New Roman" w:eastAsia="ArialNarrow" w:hAnsi="Times New Roman" w:cs="Times New Roman"/>
          <w:color w:val="000000"/>
          <w:sz w:val="24"/>
          <w:szCs w:val="24"/>
        </w:rPr>
      </w:pPr>
    </w:p>
    <w:p w:rsidR="00243CDB" w:rsidRPr="00946508" w:rsidRDefault="00A57238" w:rsidP="00243CDB">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 xml:space="preserve">I. </w:t>
      </w:r>
      <w:r w:rsidR="00FE6926" w:rsidRPr="00946508">
        <w:rPr>
          <w:rFonts w:ascii="Times New Roman" w:eastAsia="ArialNarrow,Bold" w:hAnsi="Times New Roman" w:cs="Times New Roman"/>
          <w:b/>
          <w:bCs/>
          <w:color w:val="000000"/>
          <w:sz w:val="24"/>
          <w:szCs w:val="24"/>
        </w:rPr>
        <w:t>Zinātniskās darbības attīstība</w:t>
      </w:r>
    </w:p>
    <w:p w:rsidR="00490FB8" w:rsidRPr="00946508" w:rsidRDefault="00490FB8" w:rsidP="00277C57">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5C0951">
        <w:rPr>
          <w:rFonts w:ascii="Times New Roman" w:eastAsia="ArialNarrow" w:hAnsi="Times New Roman" w:cs="Times New Roman"/>
          <w:color w:val="000000"/>
          <w:sz w:val="24"/>
          <w:szCs w:val="24"/>
        </w:rPr>
        <w:t>Balstoties uz 2021. gadā veiktās zinātniskās institūcijas Būvniecības inženierzinātņu fakultātes zinātnisko akreditāciju</w:t>
      </w:r>
      <w:r w:rsidR="00277C57">
        <w:rPr>
          <w:rFonts w:ascii="Times New Roman" w:eastAsia="ArialNarrow" w:hAnsi="Times New Roman" w:cs="Times New Roman"/>
          <w:color w:val="000000"/>
          <w:sz w:val="24"/>
          <w:szCs w:val="24"/>
        </w:rPr>
        <w:t>,</w:t>
      </w:r>
      <w:r w:rsidRPr="005C0951">
        <w:rPr>
          <w:rFonts w:ascii="Times New Roman" w:eastAsia="ArialNarrow" w:hAnsi="Times New Roman" w:cs="Times New Roman"/>
          <w:color w:val="000000"/>
          <w:sz w:val="24"/>
          <w:szCs w:val="24"/>
        </w:rPr>
        <w:t xml:space="preserve"> ir nepieciešams </w:t>
      </w:r>
      <w:r w:rsidR="00FB06F4" w:rsidRPr="005C0951">
        <w:rPr>
          <w:rFonts w:ascii="Times New Roman" w:eastAsia="ArialNarrow" w:hAnsi="Times New Roman" w:cs="Times New Roman"/>
          <w:color w:val="000000"/>
          <w:sz w:val="24"/>
          <w:szCs w:val="24"/>
        </w:rPr>
        <w:t>nekavējoties</w:t>
      </w:r>
      <w:r w:rsidRPr="005C0951">
        <w:rPr>
          <w:rFonts w:ascii="Times New Roman" w:eastAsia="ArialNarrow" w:hAnsi="Times New Roman" w:cs="Times New Roman"/>
          <w:color w:val="000000"/>
          <w:sz w:val="24"/>
          <w:szCs w:val="24"/>
        </w:rPr>
        <w:t xml:space="preserve"> veikt darbības</w:t>
      </w:r>
      <w:r w:rsidR="00277C57">
        <w:rPr>
          <w:rFonts w:ascii="Times New Roman" w:eastAsia="ArialNarrow" w:hAnsi="Times New Roman" w:cs="Times New Roman"/>
          <w:color w:val="000000"/>
          <w:sz w:val="24"/>
          <w:szCs w:val="24"/>
        </w:rPr>
        <w:t>,</w:t>
      </w:r>
      <w:r w:rsidRPr="005C0951">
        <w:rPr>
          <w:rFonts w:ascii="Times New Roman" w:eastAsia="ArialNarrow" w:hAnsi="Times New Roman" w:cs="Times New Roman"/>
          <w:color w:val="000000"/>
          <w:sz w:val="24"/>
          <w:szCs w:val="24"/>
        </w:rPr>
        <w:t xml:space="preserve"> lai ņemtu vērā ekspertu norādījumus.</w:t>
      </w:r>
      <w:r w:rsidR="00FB06F4" w:rsidRPr="005C0951">
        <w:rPr>
          <w:rFonts w:ascii="Times New Roman" w:eastAsia="ArialNarrow" w:hAnsi="Times New Roman" w:cs="Times New Roman"/>
          <w:color w:val="000000"/>
          <w:sz w:val="24"/>
          <w:szCs w:val="24"/>
        </w:rPr>
        <w:t xml:space="preserve"> </w:t>
      </w:r>
      <w:r w:rsidR="005C0951" w:rsidRPr="005C0951">
        <w:rPr>
          <w:rFonts w:ascii="Times New Roman" w:eastAsia="ArialNarrow" w:hAnsi="Times New Roman" w:cs="Times New Roman"/>
          <w:color w:val="000000"/>
          <w:sz w:val="24"/>
          <w:szCs w:val="24"/>
        </w:rPr>
        <w:t>Piedāvāju izveidot darba grupu no zinātnisko institūtu direktoriem, tajā iesaistot arī vadošos pētniekus, lai sastādītu aktivitāšu plānu</w:t>
      </w:r>
      <w:r w:rsidR="00FB06F4" w:rsidRPr="005C0951">
        <w:rPr>
          <w:rFonts w:ascii="Times New Roman" w:eastAsia="ArialNarrow" w:hAnsi="Times New Roman" w:cs="Times New Roman"/>
          <w:color w:val="000000"/>
          <w:sz w:val="24"/>
          <w:szCs w:val="24"/>
        </w:rPr>
        <w:t xml:space="preserve"> BIF dekāna vietnieka</w:t>
      </w:r>
      <w:r w:rsidR="005C0951" w:rsidRPr="005C0951">
        <w:rPr>
          <w:rFonts w:ascii="Times New Roman" w:eastAsia="ArialNarrow" w:hAnsi="Times New Roman" w:cs="Times New Roman"/>
          <w:color w:val="000000"/>
          <w:sz w:val="24"/>
          <w:szCs w:val="24"/>
        </w:rPr>
        <w:t>m</w:t>
      </w:r>
      <w:r w:rsidR="00FB06F4" w:rsidRPr="005C0951">
        <w:rPr>
          <w:rFonts w:ascii="Times New Roman" w:eastAsia="ArialNarrow" w:hAnsi="Times New Roman" w:cs="Times New Roman"/>
          <w:color w:val="000000"/>
          <w:sz w:val="24"/>
          <w:szCs w:val="24"/>
        </w:rPr>
        <w:t xml:space="preserve"> zinātniskajā darbā</w:t>
      </w:r>
      <w:r w:rsidR="005C0951" w:rsidRPr="005C0951">
        <w:rPr>
          <w:rFonts w:ascii="Times New Roman" w:eastAsia="ArialNarrow" w:hAnsi="Times New Roman" w:cs="Times New Roman"/>
          <w:color w:val="000000"/>
          <w:sz w:val="24"/>
          <w:szCs w:val="24"/>
        </w:rPr>
        <w:t xml:space="preserve">. Atbilstoši izstrādātajam plānam BIF zinātniskajam vērtējumam nākamajā akreditācijas periodā </w:t>
      </w:r>
      <w:r w:rsidR="00277C57">
        <w:rPr>
          <w:rFonts w:ascii="Times New Roman" w:eastAsia="ArialNarrow" w:hAnsi="Times New Roman" w:cs="Times New Roman"/>
          <w:color w:val="000000"/>
          <w:sz w:val="24"/>
          <w:szCs w:val="24"/>
        </w:rPr>
        <w:t xml:space="preserve">ir jābūt ne zemākam par </w:t>
      </w:r>
      <w:r w:rsidR="005C0951" w:rsidRPr="005C0951">
        <w:rPr>
          <w:rFonts w:ascii="Times New Roman" w:eastAsia="ArialNarrow" w:hAnsi="Times New Roman" w:cs="Times New Roman"/>
          <w:color w:val="000000"/>
          <w:sz w:val="24"/>
          <w:szCs w:val="24"/>
        </w:rPr>
        <w:t>4.</w:t>
      </w:r>
    </w:p>
    <w:p w:rsidR="00FE4BF2" w:rsidRPr="005C0951" w:rsidRDefault="00385C32" w:rsidP="00277C57">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 xml:space="preserve">Perspektīvē </w:t>
      </w:r>
      <w:r w:rsidR="007F43D2" w:rsidRPr="00946508">
        <w:rPr>
          <w:rFonts w:ascii="Times New Roman" w:eastAsia="ArialNarrow" w:hAnsi="Times New Roman" w:cs="Times New Roman"/>
          <w:color w:val="000000"/>
          <w:sz w:val="24"/>
          <w:szCs w:val="24"/>
        </w:rPr>
        <w:t>BIF</w:t>
      </w:r>
      <w:r w:rsidRPr="00946508">
        <w:rPr>
          <w:rFonts w:ascii="Times New Roman" w:eastAsia="ArialNarrow" w:hAnsi="Times New Roman" w:cs="Times New Roman"/>
          <w:color w:val="000000"/>
          <w:sz w:val="24"/>
          <w:szCs w:val="24"/>
        </w:rPr>
        <w:t xml:space="preserve"> ir jāattīsta un jāpilnveido esošie zinātniskie pētniecības virzieni</w:t>
      </w:r>
      <w:r w:rsidR="00277C57">
        <w:rPr>
          <w:rFonts w:ascii="Times New Roman" w:eastAsia="ArialNarrow" w:hAnsi="Times New Roman" w:cs="Times New Roman"/>
          <w:color w:val="000000"/>
          <w:sz w:val="24"/>
          <w:szCs w:val="24"/>
        </w:rPr>
        <w:t>,</w:t>
      </w:r>
      <w:r w:rsidRPr="00946508">
        <w:rPr>
          <w:rFonts w:ascii="Times New Roman" w:eastAsia="ArialNarrow" w:hAnsi="Times New Roman" w:cs="Times New Roman"/>
          <w:color w:val="000000"/>
          <w:sz w:val="24"/>
          <w:szCs w:val="24"/>
        </w:rPr>
        <w:t xml:space="preserve"> sekojot līdzi jaunākajām tendencēm būvniecības nozarē, īpašu uzmanību veltot sadarbībai ar Latvijas vadošajām būvfirmām un būvmateriālu </w:t>
      </w:r>
      <w:r w:rsidR="005C0951">
        <w:rPr>
          <w:rFonts w:ascii="Times New Roman" w:eastAsia="ArialNarrow" w:hAnsi="Times New Roman" w:cs="Times New Roman"/>
          <w:color w:val="000000"/>
          <w:sz w:val="24"/>
          <w:szCs w:val="24"/>
        </w:rPr>
        <w:t>ražo</w:t>
      </w:r>
      <w:r w:rsidRPr="00946508">
        <w:rPr>
          <w:rFonts w:ascii="Times New Roman" w:eastAsia="ArialNarrow" w:hAnsi="Times New Roman" w:cs="Times New Roman"/>
          <w:color w:val="000000"/>
          <w:sz w:val="24"/>
          <w:szCs w:val="24"/>
        </w:rPr>
        <w:t xml:space="preserve">tājiem, kā arī sadarbībai ar </w:t>
      </w:r>
      <w:r w:rsidR="005C0951" w:rsidRPr="00946508">
        <w:rPr>
          <w:rFonts w:ascii="Times New Roman" w:eastAsia="ArialNarrow" w:hAnsi="Times New Roman" w:cs="Times New Roman"/>
          <w:color w:val="000000"/>
          <w:sz w:val="24"/>
          <w:szCs w:val="24"/>
        </w:rPr>
        <w:t>Eiropas</w:t>
      </w:r>
      <w:r w:rsidRPr="00946508">
        <w:rPr>
          <w:rFonts w:ascii="Times New Roman" w:eastAsia="ArialNarrow" w:hAnsi="Times New Roman" w:cs="Times New Roman"/>
          <w:color w:val="000000"/>
          <w:sz w:val="24"/>
          <w:szCs w:val="24"/>
        </w:rPr>
        <w:t xml:space="preserve"> universitāšu zinātniekiem radniecīgos pētniecības virzienos.</w:t>
      </w:r>
      <w:r w:rsidR="005C0951">
        <w:rPr>
          <w:rFonts w:ascii="Times New Roman" w:eastAsia="ArialNarrow" w:hAnsi="Times New Roman" w:cs="Times New Roman"/>
          <w:color w:val="000000"/>
          <w:sz w:val="24"/>
          <w:szCs w:val="24"/>
        </w:rPr>
        <w:t xml:space="preserve"> Vienlaicīgi ir jāturpina arī z</w:t>
      </w:r>
      <w:r w:rsidR="00FE4BF2" w:rsidRPr="005C0951">
        <w:rPr>
          <w:rFonts w:ascii="Times New Roman" w:eastAsia="ArialNarrow" w:hAnsi="Times New Roman" w:cs="Times New Roman"/>
          <w:color w:val="000000"/>
          <w:sz w:val="24"/>
          <w:szCs w:val="24"/>
        </w:rPr>
        <w:t>inātnisko līgumdarbu realizācija</w:t>
      </w:r>
      <w:r w:rsidR="00277C57">
        <w:rPr>
          <w:rFonts w:ascii="Times New Roman" w:eastAsia="ArialNarrow" w:hAnsi="Times New Roman" w:cs="Times New Roman"/>
          <w:color w:val="000000"/>
          <w:sz w:val="24"/>
          <w:szCs w:val="24"/>
        </w:rPr>
        <w:t>,</w:t>
      </w:r>
      <w:r w:rsidR="005C0951" w:rsidRPr="005C0951">
        <w:rPr>
          <w:rFonts w:ascii="Times New Roman" w:eastAsia="ArialNarrow" w:hAnsi="Times New Roman" w:cs="Times New Roman"/>
          <w:color w:val="000000"/>
          <w:sz w:val="24"/>
          <w:szCs w:val="24"/>
        </w:rPr>
        <w:t xml:space="preserve"> veicot industriālus pētījumus</w:t>
      </w:r>
      <w:r w:rsidR="00FE4BF2" w:rsidRPr="005C0951">
        <w:rPr>
          <w:rFonts w:ascii="Times New Roman" w:eastAsia="ArialNarrow" w:hAnsi="Times New Roman" w:cs="Times New Roman"/>
          <w:color w:val="000000"/>
          <w:sz w:val="24"/>
          <w:szCs w:val="24"/>
        </w:rPr>
        <w:t>.</w:t>
      </w:r>
    </w:p>
    <w:p w:rsidR="00FE4BF2" w:rsidRPr="00277C57" w:rsidRDefault="005C0951" w:rsidP="00277C57">
      <w:pPr>
        <w:autoSpaceDE w:val="0"/>
        <w:autoSpaceDN w:val="0"/>
        <w:adjustRightInd w:val="0"/>
        <w:spacing w:after="0" w:line="240" w:lineRule="auto"/>
        <w:ind w:firstLine="720"/>
        <w:jc w:val="both"/>
        <w:rPr>
          <w:rFonts w:ascii="Times New Roman" w:eastAsia="ArialNarrow" w:hAnsi="Times New Roman" w:cs="Times New Roman"/>
          <w:i/>
          <w:sz w:val="24"/>
          <w:szCs w:val="24"/>
        </w:rPr>
      </w:pPr>
      <w:r w:rsidRPr="00D90298">
        <w:rPr>
          <w:rFonts w:ascii="Times New Roman" w:eastAsia="ArialNarrow" w:hAnsi="Times New Roman" w:cs="Times New Roman"/>
          <w:color w:val="000000"/>
          <w:sz w:val="24"/>
          <w:szCs w:val="24"/>
        </w:rPr>
        <w:t>Sadarbības partneru analīzei un segmentēšanai</w:t>
      </w:r>
      <w:r w:rsidR="0046306E" w:rsidRPr="00D90298">
        <w:rPr>
          <w:rFonts w:ascii="Times New Roman" w:eastAsia="ArialNarrow" w:hAnsi="Times New Roman" w:cs="Times New Roman"/>
          <w:color w:val="000000"/>
          <w:sz w:val="24"/>
          <w:szCs w:val="24"/>
        </w:rPr>
        <w:t xml:space="preserve"> ir jānotiek atbilstoši</w:t>
      </w:r>
      <w:r w:rsidRPr="00D90298">
        <w:rPr>
          <w:rFonts w:ascii="Times New Roman" w:eastAsia="ArialNarrow" w:hAnsi="Times New Roman" w:cs="Times New Roman"/>
          <w:color w:val="000000"/>
          <w:sz w:val="24"/>
          <w:szCs w:val="24"/>
        </w:rPr>
        <w:t xml:space="preserve"> dažādiem</w:t>
      </w:r>
      <w:r w:rsidR="0046306E" w:rsidRPr="00D90298">
        <w:rPr>
          <w:rFonts w:ascii="Times New Roman" w:eastAsia="ArialNarrow" w:hAnsi="Times New Roman" w:cs="Times New Roman"/>
          <w:color w:val="000000"/>
          <w:sz w:val="24"/>
          <w:szCs w:val="24"/>
        </w:rPr>
        <w:t xml:space="preserve"> iespējamajiem</w:t>
      </w:r>
      <w:r w:rsidRPr="00D90298">
        <w:rPr>
          <w:rFonts w:ascii="Times New Roman" w:eastAsia="ArialNarrow" w:hAnsi="Times New Roman" w:cs="Times New Roman"/>
          <w:color w:val="000000"/>
          <w:sz w:val="24"/>
          <w:szCs w:val="24"/>
        </w:rPr>
        <w:t xml:space="preserve"> sadarbības mērķiem. Ņemot vērā ierobežotos BIF resursus</w:t>
      </w:r>
      <w:r w:rsidR="001824B5">
        <w:rPr>
          <w:rFonts w:ascii="Times New Roman" w:eastAsia="ArialNarrow" w:hAnsi="Times New Roman" w:cs="Times New Roman"/>
          <w:color w:val="000000"/>
          <w:sz w:val="24"/>
          <w:szCs w:val="24"/>
        </w:rPr>
        <w:t>,</w:t>
      </w:r>
      <w:r w:rsidRPr="00D90298">
        <w:rPr>
          <w:rFonts w:ascii="Times New Roman" w:eastAsia="ArialNarrow" w:hAnsi="Times New Roman" w:cs="Times New Roman"/>
          <w:color w:val="000000"/>
          <w:sz w:val="24"/>
          <w:szCs w:val="24"/>
        </w:rPr>
        <w:t xml:space="preserve"> ir jāveic</w:t>
      </w:r>
      <w:r w:rsidR="007309CF" w:rsidRPr="00D90298">
        <w:rPr>
          <w:rFonts w:ascii="Times New Roman" w:eastAsia="ArialNarrow" w:hAnsi="Times New Roman" w:cs="Times New Roman"/>
          <w:color w:val="000000"/>
          <w:sz w:val="24"/>
          <w:szCs w:val="24"/>
        </w:rPr>
        <w:t xml:space="preserve"> prioritāro ārv</w:t>
      </w:r>
      <w:r w:rsidR="00277C57">
        <w:rPr>
          <w:rFonts w:ascii="Times New Roman" w:eastAsia="ArialNarrow" w:hAnsi="Times New Roman" w:cs="Times New Roman"/>
          <w:color w:val="000000"/>
          <w:sz w:val="24"/>
          <w:szCs w:val="24"/>
        </w:rPr>
        <w:t>alstu sadarbības partneru atlase</w:t>
      </w:r>
      <w:r w:rsidR="007309CF" w:rsidRPr="00D90298">
        <w:rPr>
          <w:rFonts w:ascii="Times New Roman" w:eastAsia="ArialNarrow" w:hAnsi="Times New Roman" w:cs="Times New Roman"/>
          <w:color w:val="000000"/>
          <w:sz w:val="24"/>
          <w:szCs w:val="24"/>
        </w:rPr>
        <w:t xml:space="preserve"> un s</w:t>
      </w:r>
      <w:r w:rsidR="00277C57">
        <w:rPr>
          <w:rFonts w:ascii="Times New Roman" w:eastAsia="ArialNarrow" w:hAnsi="Times New Roman" w:cs="Times New Roman"/>
          <w:color w:val="000000"/>
          <w:sz w:val="24"/>
          <w:szCs w:val="24"/>
        </w:rPr>
        <w:t>adarbības potenciāla izvērtēšana</w:t>
      </w:r>
      <w:r w:rsidR="007309CF" w:rsidRPr="00D90298">
        <w:rPr>
          <w:rFonts w:ascii="Times New Roman" w:eastAsia="ArialNarrow" w:hAnsi="Times New Roman" w:cs="Times New Roman"/>
          <w:color w:val="000000"/>
          <w:sz w:val="24"/>
          <w:szCs w:val="24"/>
        </w:rPr>
        <w:t xml:space="preserve">, </w:t>
      </w:r>
      <w:r w:rsidRPr="00D90298">
        <w:rPr>
          <w:rFonts w:ascii="Times New Roman" w:eastAsia="ArialNarrow" w:hAnsi="Times New Roman" w:cs="Times New Roman"/>
          <w:color w:val="000000"/>
          <w:sz w:val="24"/>
          <w:szCs w:val="24"/>
        </w:rPr>
        <w:t>kā rezultātā tiek pieņemts lēmums</w:t>
      </w:r>
      <w:r w:rsidR="00277C57">
        <w:rPr>
          <w:rFonts w:ascii="Times New Roman" w:eastAsia="ArialNarrow" w:hAnsi="Times New Roman" w:cs="Times New Roman"/>
          <w:color w:val="000000"/>
          <w:sz w:val="24"/>
          <w:szCs w:val="24"/>
        </w:rPr>
        <w:t>,</w:t>
      </w:r>
      <w:r w:rsidRPr="00D90298">
        <w:rPr>
          <w:rFonts w:ascii="Times New Roman" w:eastAsia="ArialNarrow" w:hAnsi="Times New Roman" w:cs="Times New Roman"/>
          <w:color w:val="000000"/>
          <w:sz w:val="24"/>
          <w:szCs w:val="24"/>
        </w:rPr>
        <w:t xml:space="preserve"> </w:t>
      </w:r>
      <w:r w:rsidR="007309CF" w:rsidRPr="00D90298">
        <w:rPr>
          <w:rFonts w:ascii="Times New Roman" w:eastAsia="ArialNarrow" w:hAnsi="Times New Roman" w:cs="Times New Roman"/>
          <w:color w:val="000000"/>
          <w:sz w:val="24"/>
          <w:szCs w:val="24"/>
        </w:rPr>
        <w:t xml:space="preserve">ar kuriem no partneriem tiek veidota ciešāka sadarbība. </w:t>
      </w:r>
      <w:r w:rsidR="0046306E" w:rsidRPr="00D90298">
        <w:rPr>
          <w:rFonts w:ascii="Times New Roman" w:eastAsia="ArialNarrow" w:hAnsi="Times New Roman" w:cs="Times New Roman"/>
          <w:color w:val="000000"/>
          <w:sz w:val="24"/>
          <w:szCs w:val="24"/>
        </w:rPr>
        <w:t xml:space="preserve">BIF prioritātei ir jābūt Eiropas un Ziemeļvalstu finansētu projektu aktīvākai piesaistei. </w:t>
      </w:r>
      <w:r w:rsidR="00D90298" w:rsidRPr="004C51D4">
        <w:rPr>
          <w:rFonts w:ascii="Times New Roman" w:eastAsia="ArialNarrow" w:hAnsi="Times New Roman" w:cs="Times New Roman"/>
          <w:sz w:val="24"/>
          <w:szCs w:val="24"/>
        </w:rPr>
        <w:t xml:space="preserve">BIF pārstāv RTU Eiropas </w:t>
      </w:r>
      <w:r w:rsidR="001824B5" w:rsidRPr="004C51D4">
        <w:rPr>
          <w:rFonts w:ascii="Times New Roman" w:eastAsia="ArialNarrow" w:hAnsi="Times New Roman" w:cs="Times New Roman"/>
          <w:sz w:val="24"/>
          <w:szCs w:val="24"/>
        </w:rPr>
        <w:t>B</w:t>
      </w:r>
      <w:r w:rsidR="00D90298" w:rsidRPr="004C51D4">
        <w:rPr>
          <w:rFonts w:ascii="Times New Roman" w:eastAsia="ArialNarrow" w:hAnsi="Times New Roman" w:cs="Times New Roman"/>
          <w:sz w:val="24"/>
          <w:szCs w:val="24"/>
        </w:rPr>
        <w:t>ūvniecības fakultāšu asociācij</w:t>
      </w:r>
      <w:r w:rsidR="001824B5" w:rsidRPr="004C51D4">
        <w:rPr>
          <w:rFonts w:ascii="Times New Roman" w:eastAsia="ArialNarrow" w:hAnsi="Times New Roman" w:cs="Times New Roman"/>
          <w:sz w:val="24"/>
          <w:szCs w:val="24"/>
        </w:rPr>
        <w:t>ā</w:t>
      </w:r>
      <w:r w:rsidR="00D90298" w:rsidRPr="004C51D4">
        <w:rPr>
          <w:rFonts w:ascii="Times New Roman" w:eastAsia="ArialNarrow" w:hAnsi="Times New Roman" w:cs="Times New Roman"/>
          <w:sz w:val="24"/>
          <w:szCs w:val="24"/>
        </w:rPr>
        <w:t xml:space="preserve"> </w:t>
      </w:r>
      <w:r w:rsidR="00D90298" w:rsidRPr="00277C57">
        <w:rPr>
          <w:rFonts w:ascii="Times New Roman" w:eastAsia="ArialNarrow" w:hAnsi="Times New Roman" w:cs="Times New Roman"/>
          <w:i/>
          <w:sz w:val="24"/>
          <w:szCs w:val="24"/>
        </w:rPr>
        <w:t>(Association of Europe</w:t>
      </w:r>
      <w:r w:rsidR="00277C57">
        <w:rPr>
          <w:rFonts w:ascii="Times New Roman" w:eastAsia="ArialNarrow" w:hAnsi="Times New Roman" w:cs="Times New Roman"/>
          <w:i/>
          <w:sz w:val="24"/>
          <w:szCs w:val="24"/>
        </w:rPr>
        <w:t>an Civil Engineering Faculties –</w:t>
      </w:r>
      <w:r w:rsidR="00D90298" w:rsidRPr="00277C57">
        <w:rPr>
          <w:rFonts w:ascii="Times New Roman" w:eastAsia="ArialNarrow" w:hAnsi="Times New Roman" w:cs="Times New Roman"/>
          <w:i/>
          <w:sz w:val="24"/>
          <w:szCs w:val="24"/>
        </w:rPr>
        <w:t xml:space="preserve"> AECEF</w:t>
      </w:r>
      <w:r w:rsidR="001824B5" w:rsidRPr="00277C57">
        <w:rPr>
          <w:rFonts w:ascii="Times New Roman" w:eastAsia="ArialNarrow" w:hAnsi="Times New Roman" w:cs="Times New Roman"/>
          <w:i/>
          <w:sz w:val="24"/>
          <w:szCs w:val="24"/>
        </w:rPr>
        <w:t>)</w:t>
      </w:r>
      <w:r w:rsidR="001824B5" w:rsidRPr="004C51D4">
        <w:rPr>
          <w:rFonts w:ascii="Times New Roman" w:eastAsia="ArialNarrow" w:hAnsi="Times New Roman" w:cs="Times New Roman"/>
          <w:sz w:val="24"/>
          <w:szCs w:val="24"/>
        </w:rPr>
        <w:t xml:space="preserve"> un </w:t>
      </w:r>
      <w:r w:rsidR="00277C57">
        <w:rPr>
          <w:rFonts w:ascii="Times New Roman" w:eastAsia="ArialNarrow" w:hAnsi="Times New Roman" w:cs="Times New Roman"/>
          <w:sz w:val="24"/>
          <w:szCs w:val="24"/>
        </w:rPr>
        <w:t>Eiropas B</w:t>
      </w:r>
      <w:r w:rsidR="00D90298" w:rsidRPr="004C51D4">
        <w:rPr>
          <w:rFonts w:ascii="Times New Roman" w:eastAsia="ArialNarrow" w:hAnsi="Times New Roman" w:cs="Times New Roman"/>
          <w:sz w:val="24"/>
          <w:szCs w:val="24"/>
        </w:rPr>
        <w:t>ūvinženieru izglītības un apmācības asociācij</w:t>
      </w:r>
      <w:r w:rsidR="001824B5" w:rsidRPr="004C51D4">
        <w:rPr>
          <w:rFonts w:ascii="Times New Roman" w:eastAsia="ArialNarrow" w:hAnsi="Times New Roman" w:cs="Times New Roman"/>
          <w:sz w:val="24"/>
          <w:szCs w:val="24"/>
        </w:rPr>
        <w:t>ā</w:t>
      </w:r>
      <w:r w:rsidR="001824B5" w:rsidRPr="00277C57">
        <w:rPr>
          <w:rFonts w:ascii="Times New Roman" w:eastAsia="ArialNarrow" w:hAnsi="Times New Roman" w:cs="Times New Roman"/>
          <w:i/>
          <w:sz w:val="24"/>
          <w:szCs w:val="24"/>
        </w:rPr>
        <w:t xml:space="preserve"> (European Civil Engineering Education and Training Association – EUCEET)</w:t>
      </w:r>
      <w:r w:rsidR="001824B5" w:rsidRPr="004C51D4">
        <w:rPr>
          <w:rFonts w:ascii="Times New Roman" w:eastAsia="ArialNarrow" w:hAnsi="Times New Roman" w:cs="Times New Roman"/>
          <w:sz w:val="24"/>
          <w:szCs w:val="24"/>
        </w:rPr>
        <w:t>. D</w:t>
      </w:r>
      <w:r w:rsidR="00FE4BF2" w:rsidRPr="004C51D4">
        <w:rPr>
          <w:rFonts w:ascii="Times New Roman" w:eastAsia="ArialNarrow" w:hAnsi="Times New Roman" w:cs="Times New Roman"/>
          <w:sz w:val="24"/>
          <w:szCs w:val="24"/>
        </w:rPr>
        <w:t xml:space="preserve">arbojoties </w:t>
      </w:r>
      <w:r w:rsidR="001824B5" w:rsidRPr="004C51D4">
        <w:rPr>
          <w:rFonts w:ascii="Times New Roman" w:eastAsia="ArialNarrow" w:hAnsi="Times New Roman" w:cs="Times New Roman"/>
          <w:sz w:val="24"/>
          <w:szCs w:val="24"/>
        </w:rPr>
        <w:t>kā minētajās</w:t>
      </w:r>
      <w:r w:rsidR="00277C57">
        <w:rPr>
          <w:rFonts w:ascii="Times New Roman" w:eastAsia="ArialNarrow" w:hAnsi="Times New Roman" w:cs="Times New Roman"/>
          <w:sz w:val="24"/>
          <w:szCs w:val="24"/>
        </w:rPr>
        <w:t>,</w:t>
      </w:r>
      <w:r w:rsidR="001824B5" w:rsidRPr="004C51D4">
        <w:rPr>
          <w:rFonts w:ascii="Times New Roman" w:eastAsia="ArialNarrow" w:hAnsi="Times New Roman" w:cs="Times New Roman"/>
          <w:sz w:val="24"/>
          <w:szCs w:val="24"/>
        </w:rPr>
        <w:t xml:space="preserve"> tā arī citās </w:t>
      </w:r>
      <w:r w:rsidR="00277C57">
        <w:rPr>
          <w:rFonts w:ascii="Times New Roman" w:eastAsia="ArialNarrow" w:hAnsi="Times New Roman" w:cs="Times New Roman"/>
          <w:sz w:val="24"/>
          <w:szCs w:val="24"/>
        </w:rPr>
        <w:t>starptautiskajās nozaru institūcijās un</w:t>
      </w:r>
      <w:r w:rsidR="00FE4BF2" w:rsidRPr="004C51D4">
        <w:rPr>
          <w:rFonts w:ascii="Times New Roman" w:eastAsia="ArialNarrow" w:hAnsi="Times New Roman" w:cs="Times New Roman"/>
          <w:sz w:val="24"/>
          <w:szCs w:val="24"/>
        </w:rPr>
        <w:t xml:space="preserve"> </w:t>
      </w:r>
      <w:r w:rsidR="00FE4BF2" w:rsidRPr="001824B5">
        <w:rPr>
          <w:rFonts w:ascii="Times New Roman" w:eastAsia="ArialNarrow" w:hAnsi="Times New Roman" w:cs="Times New Roman"/>
          <w:color w:val="000000"/>
          <w:sz w:val="24"/>
          <w:szCs w:val="24"/>
        </w:rPr>
        <w:t>asociācijās, kā arī uzņemoties šo starptautisko organizāciju koordinatoru lomu</w:t>
      </w:r>
      <w:r w:rsidR="00277C57">
        <w:rPr>
          <w:rFonts w:ascii="Times New Roman" w:eastAsia="ArialNarrow" w:hAnsi="Times New Roman" w:cs="Times New Roman"/>
          <w:color w:val="000000"/>
          <w:sz w:val="24"/>
          <w:szCs w:val="24"/>
        </w:rPr>
        <w:t>,</w:t>
      </w:r>
      <w:r w:rsidR="0046306E" w:rsidRPr="001824B5">
        <w:rPr>
          <w:rFonts w:ascii="Times New Roman" w:eastAsia="ArialNarrow" w:hAnsi="Times New Roman" w:cs="Times New Roman"/>
          <w:color w:val="000000"/>
          <w:sz w:val="24"/>
          <w:szCs w:val="24"/>
        </w:rPr>
        <w:t xml:space="preserve"> ir iespēja</w:t>
      </w:r>
      <w:r w:rsidR="00FE4BF2" w:rsidRPr="001824B5">
        <w:rPr>
          <w:rFonts w:ascii="Times New Roman" w:eastAsia="ArialNarrow" w:hAnsi="Times New Roman" w:cs="Times New Roman"/>
          <w:color w:val="000000"/>
          <w:sz w:val="24"/>
          <w:szCs w:val="24"/>
        </w:rPr>
        <w:t xml:space="preserve"> piesaistīt minēto institūciju iniciēto projektu līdzekļus.</w:t>
      </w:r>
      <w:r w:rsidR="00FE4BF2" w:rsidRPr="0046306E">
        <w:rPr>
          <w:rFonts w:ascii="Times New Roman" w:eastAsia="ArialNarrow" w:hAnsi="Times New Roman" w:cs="Times New Roman"/>
          <w:color w:val="000000"/>
          <w:sz w:val="24"/>
          <w:szCs w:val="24"/>
        </w:rPr>
        <w:t xml:space="preserve"> </w:t>
      </w:r>
    </w:p>
    <w:p w:rsidR="00FE6926" w:rsidRPr="0046306E" w:rsidRDefault="00385C32" w:rsidP="00277C57">
      <w:pPr>
        <w:autoSpaceDE w:val="0"/>
        <w:autoSpaceDN w:val="0"/>
        <w:adjustRightInd w:val="0"/>
        <w:spacing w:after="0" w:line="240" w:lineRule="auto"/>
        <w:ind w:firstLine="360"/>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 xml:space="preserve">Tuvākajā nākotnē </w:t>
      </w:r>
      <w:r w:rsidR="007F43D2" w:rsidRPr="00946508">
        <w:rPr>
          <w:rFonts w:ascii="Times New Roman" w:eastAsia="ArialNarrow" w:hAnsi="Times New Roman" w:cs="Times New Roman"/>
          <w:color w:val="000000"/>
          <w:sz w:val="24"/>
          <w:szCs w:val="24"/>
        </w:rPr>
        <w:t>BIF</w:t>
      </w:r>
      <w:r w:rsidRPr="00946508">
        <w:rPr>
          <w:rFonts w:ascii="Times New Roman" w:eastAsia="ArialNarrow" w:hAnsi="Times New Roman" w:cs="Times New Roman"/>
          <w:color w:val="000000"/>
          <w:sz w:val="24"/>
          <w:szCs w:val="24"/>
        </w:rPr>
        <w:t xml:space="preserve"> ir nepieciešams turpināt piesaistīt jaunus pētniekus, ievirzot viņus zinātniskajā apritē un veicinot viņu profesionālo pilnveidošanos un pētījumu rezultātu publicēšanu zinātniskajos izdevumos, kurie</w:t>
      </w:r>
      <w:r w:rsidR="00346EDB">
        <w:rPr>
          <w:rFonts w:ascii="Times New Roman" w:eastAsia="ArialNarrow" w:hAnsi="Times New Roman" w:cs="Times New Roman"/>
          <w:color w:val="000000"/>
          <w:sz w:val="24"/>
          <w:szCs w:val="24"/>
        </w:rPr>
        <w:t xml:space="preserve">m ir augsts ietekmes faktors. Šis </w:t>
      </w:r>
      <w:r w:rsidR="00346EDB">
        <w:rPr>
          <w:rFonts w:ascii="Times New Roman" w:eastAsia="ArialNarrow" w:hAnsi="Times New Roman" w:cs="Times New Roman"/>
          <w:color w:val="000000"/>
          <w:sz w:val="24"/>
          <w:szCs w:val="24"/>
        </w:rPr>
        <w:lastRenderedPageBreak/>
        <w:t>uzdevums</w:t>
      </w:r>
      <w:r w:rsidRPr="00946508">
        <w:rPr>
          <w:rFonts w:ascii="Times New Roman" w:eastAsia="ArialNarrow" w:hAnsi="Times New Roman" w:cs="Times New Roman"/>
          <w:color w:val="000000"/>
          <w:sz w:val="24"/>
          <w:szCs w:val="24"/>
        </w:rPr>
        <w:t xml:space="preserve"> ir jārisina pakāpeniski, lai pilnvērtīgi notiktu zināšanu un pieredzes apmaiņa starp jaunajiem speciālistiem un </w:t>
      </w:r>
      <w:r w:rsidR="007F43D2" w:rsidRPr="00946508">
        <w:rPr>
          <w:rFonts w:ascii="Times New Roman" w:eastAsia="ArialNarrow" w:hAnsi="Times New Roman" w:cs="Times New Roman"/>
          <w:color w:val="000000"/>
          <w:sz w:val="24"/>
          <w:szCs w:val="24"/>
        </w:rPr>
        <w:t>BIF</w:t>
      </w:r>
      <w:r w:rsidRPr="00946508">
        <w:rPr>
          <w:rFonts w:ascii="Times New Roman" w:eastAsia="ArialNarrow" w:hAnsi="Times New Roman" w:cs="Times New Roman"/>
          <w:color w:val="000000"/>
          <w:sz w:val="24"/>
          <w:szCs w:val="24"/>
        </w:rPr>
        <w:t xml:space="preserve"> vadošajiem </w:t>
      </w:r>
      <w:r w:rsidR="007F43D2" w:rsidRPr="00946508">
        <w:rPr>
          <w:rFonts w:ascii="Times New Roman" w:eastAsia="ArialNarrow" w:hAnsi="Times New Roman" w:cs="Times New Roman"/>
          <w:color w:val="000000"/>
          <w:sz w:val="24"/>
          <w:szCs w:val="24"/>
        </w:rPr>
        <w:t>zinātnie</w:t>
      </w:r>
      <w:r w:rsidRPr="00946508">
        <w:rPr>
          <w:rFonts w:ascii="Times New Roman" w:eastAsia="ArialNarrow" w:hAnsi="Times New Roman" w:cs="Times New Roman"/>
          <w:color w:val="000000"/>
          <w:sz w:val="24"/>
          <w:szCs w:val="24"/>
        </w:rPr>
        <w:t>kiem.</w:t>
      </w:r>
      <w:r w:rsidR="0046306E">
        <w:rPr>
          <w:rFonts w:ascii="Times New Roman" w:eastAsia="ArialNarrow" w:hAnsi="Times New Roman" w:cs="Times New Roman"/>
          <w:color w:val="000000"/>
          <w:sz w:val="24"/>
          <w:szCs w:val="24"/>
        </w:rPr>
        <w:t xml:space="preserve"> </w:t>
      </w:r>
      <w:r w:rsidR="00346EDB">
        <w:rPr>
          <w:rFonts w:ascii="Times New Roman" w:eastAsia="ArialNarrow" w:hAnsi="Times New Roman" w:cs="Times New Roman"/>
          <w:color w:val="000000"/>
          <w:sz w:val="24"/>
          <w:szCs w:val="24"/>
        </w:rPr>
        <w:t>Tāpat arī v</w:t>
      </w:r>
      <w:r w:rsidR="0046306E" w:rsidRPr="0046306E">
        <w:rPr>
          <w:rFonts w:ascii="Times New Roman" w:eastAsia="ArialNarrow" w:hAnsi="Times New Roman" w:cs="Times New Roman"/>
          <w:color w:val="000000"/>
          <w:sz w:val="24"/>
          <w:szCs w:val="24"/>
        </w:rPr>
        <w:t>eicināt un atbalstīt pētnieciskā personāla zinātniskās kvalifikācijas paaugstināšanu.</w:t>
      </w:r>
      <w:r w:rsidR="0046306E">
        <w:rPr>
          <w:rFonts w:ascii="Times New Roman" w:eastAsia="ArialNarrow" w:hAnsi="Times New Roman" w:cs="Times New Roman"/>
          <w:color w:val="000000"/>
          <w:sz w:val="24"/>
          <w:szCs w:val="24"/>
        </w:rPr>
        <w:t xml:space="preserve"> BIF</w:t>
      </w:r>
      <w:r w:rsidR="00E26C45" w:rsidRPr="00946508">
        <w:rPr>
          <w:rFonts w:ascii="Times New Roman" w:eastAsia="ArialNarrow" w:hAnsi="Times New Roman" w:cs="Times New Roman"/>
          <w:color w:val="000000"/>
          <w:sz w:val="24"/>
          <w:szCs w:val="24"/>
        </w:rPr>
        <w:t xml:space="preserve"> pētniecības projektos aktīvāk ir jāpiesaista</w:t>
      </w:r>
      <w:r w:rsidR="009B42C3" w:rsidRPr="00946508">
        <w:rPr>
          <w:rFonts w:ascii="Times New Roman" w:eastAsia="ArialNarrow" w:hAnsi="Times New Roman" w:cs="Times New Roman"/>
          <w:color w:val="000000"/>
          <w:sz w:val="24"/>
          <w:szCs w:val="24"/>
        </w:rPr>
        <w:t xml:space="preserve"> jauni un spējīgi maģistranti un </w:t>
      </w:r>
      <w:r w:rsidR="00357ABE">
        <w:rPr>
          <w:rFonts w:ascii="Times New Roman" w:eastAsia="ArialNarrow" w:hAnsi="Times New Roman" w:cs="Times New Roman"/>
          <w:color w:val="000000"/>
          <w:sz w:val="24"/>
          <w:szCs w:val="24"/>
        </w:rPr>
        <w:t xml:space="preserve">industriālie </w:t>
      </w:r>
      <w:r w:rsidR="009B42C3" w:rsidRPr="00946508">
        <w:rPr>
          <w:rFonts w:ascii="Times New Roman" w:eastAsia="ArialNarrow" w:hAnsi="Times New Roman" w:cs="Times New Roman"/>
          <w:color w:val="000000"/>
          <w:sz w:val="24"/>
          <w:szCs w:val="24"/>
        </w:rPr>
        <w:t>doktoranti, kuri</w:t>
      </w:r>
      <w:r w:rsidR="00FE6926" w:rsidRPr="00946508">
        <w:rPr>
          <w:rFonts w:ascii="Times New Roman" w:eastAsia="ArialNarrow" w:hAnsi="Times New Roman" w:cs="Times New Roman"/>
          <w:color w:val="000000"/>
          <w:sz w:val="24"/>
          <w:szCs w:val="24"/>
        </w:rPr>
        <w:t xml:space="preserve"> turpinās </w:t>
      </w:r>
      <w:r w:rsidR="00FE6926" w:rsidRPr="0046306E">
        <w:rPr>
          <w:rFonts w:ascii="Times New Roman" w:eastAsia="ArialNarrow" w:hAnsi="Times New Roman" w:cs="Times New Roman"/>
          <w:color w:val="000000"/>
          <w:sz w:val="24"/>
          <w:szCs w:val="24"/>
        </w:rPr>
        <w:t xml:space="preserve">pastāvīgi </w:t>
      </w:r>
      <w:r w:rsidR="00FE6926" w:rsidRPr="00946508">
        <w:rPr>
          <w:rFonts w:ascii="Times New Roman" w:eastAsia="ArialNarrow" w:hAnsi="Times New Roman" w:cs="Times New Roman"/>
          <w:color w:val="000000"/>
          <w:sz w:val="24"/>
          <w:szCs w:val="24"/>
        </w:rPr>
        <w:t xml:space="preserve">darboties </w:t>
      </w:r>
      <w:r w:rsidR="00346EDB">
        <w:rPr>
          <w:rFonts w:ascii="Times New Roman" w:eastAsia="ArialNarrow" w:hAnsi="Times New Roman" w:cs="Times New Roman"/>
          <w:color w:val="000000"/>
          <w:sz w:val="24"/>
          <w:szCs w:val="24"/>
        </w:rPr>
        <w:t>šādos</w:t>
      </w:r>
      <w:r w:rsidR="00FE6926" w:rsidRPr="00946508">
        <w:rPr>
          <w:rFonts w:ascii="Times New Roman" w:eastAsia="ArialNarrow" w:hAnsi="Times New Roman" w:cs="Times New Roman"/>
          <w:color w:val="000000"/>
          <w:sz w:val="24"/>
          <w:szCs w:val="24"/>
        </w:rPr>
        <w:t xml:space="preserve"> </w:t>
      </w:r>
      <w:r w:rsidR="00E26C45" w:rsidRPr="00946508">
        <w:rPr>
          <w:rFonts w:ascii="Times New Roman" w:eastAsia="ArialNarrow" w:hAnsi="Times New Roman" w:cs="Times New Roman"/>
          <w:color w:val="000000"/>
          <w:sz w:val="24"/>
          <w:szCs w:val="24"/>
        </w:rPr>
        <w:t>prioritārajos pētījumu virzienos</w:t>
      </w:r>
      <w:r w:rsidR="00FE6926" w:rsidRPr="00946508">
        <w:rPr>
          <w:rFonts w:ascii="Times New Roman" w:eastAsia="ArialNarrow" w:hAnsi="Times New Roman" w:cs="Times New Roman"/>
          <w:color w:val="000000"/>
          <w:sz w:val="24"/>
          <w:szCs w:val="24"/>
        </w:rPr>
        <w:t>:</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būvkonstrukciju apakšnozare</w:t>
      </w:r>
      <w:r w:rsidR="00FE4BF2" w:rsidRPr="00946508">
        <w:rPr>
          <w:rFonts w:ascii="Times New Roman" w:hAnsi="Times New Roman" w:cs="Times New Roman"/>
          <w:iCs/>
        </w:rPr>
        <w:t>;</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b</w:t>
      </w:r>
      <w:r w:rsidR="00FE4BF2" w:rsidRPr="00946508">
        <w:rPr>
          <w:rFonts w:ascii="Times New Roman" w:hAnsi="Times New Roman" w:cs="Times New Roman"/>
          <w:iCs/>
        </w:rPr>
        <w:t xml:space="preserve">ūvmehānikas apakšnozare; </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b</w:t>
      </w:r>
      <w:r w:rsidR="00FE4BF2" w:rsidRPr="00946508">
        <w:rPr>
          <w:rFonts w:ascii="Times New Roman" w:hAnsi="Times New Roman" w:cs="Times New Roman"/>
          <w:iCs/>
        </w:rPr>
        <w:t xml:space="preserve">ūvmateriālu un būvtehnoloģijas apakšnozare; </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ģ</w:t>
      </w:r>
      <w:r w:rsidR="00FE4BF2" w:rsidRPr="00946508">
        <w:rPr>
          <w:rFonts w:ascii="Times New Roman" w:hAnsi="Times New Roman" w:cs="Times New Roman"/>
          <w:iCs/>
        </w:rPr>
        <w:t>eodēzijas apakšnozare;</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transporta un satiksmes nozare; s</w:t>
      </w:r>
      <w:r w:rsidR="00FE4BF2" w:rsidRPr="00946508">
        <w:rPr>
          <w:rFonts w:ascii="Times New Roman" w:hAnsi="Times New Roman" w:cs="Times New Roman"/>
          <w:iCs/>
        </w:rPr>
        <w:t>auszemes transporta un infrastruktūras apakšnozare;</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s</w:t>
      </w:r>
      <w:r w:rsidR="00FE4BF2" w:rsidRPr="00946508">
        <w:rPr>
          <w:rFonts w:ascii="Times New Roman" w:hAnsi="Times New Roman" w:cs="Times New Roman"/>
          <w:iCs/>
        </w:rPr>
        <w:t xml:space="preserve">iltuma, gāzes un ūdens inženiersistēmu apakšnozare; </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i</w:t>
      </w:r>
      <w:r w:rsidR="00FE4BF2" w:rsidRPr="00946508">
        <w:rPr>
          <w:rFonts w:ascii="Times New Roman" w:hAnsi="Times New Roman" w:cs="Times New Roman"/>
          <w:iCs/>
        </w:rPr>
        <w:t xml:space="preserve">lgtspējīga būvniecība; </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e</w:t>
      </w:r>
      <w:r w:rsidR="00FE4BF2" w:rsidRPr="00946508">
        <w:rPr>
          <w:rFonts w:ascii="Times New Roman" w:hAnsi="Times New Roman" w:cs="Times New Roman"/>
          <w:iCs/>
        </w:rPr>
        <w:t xml:space="preserve">nerģijas taupīšana un iegūšana ūdens inženiersistēmās; </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m</w:t>
      </w:r>
      <w:r w:rsidR="00FE4BF2" w:rsidRPr="00946508">
        <w:rPr>
          <w:rFonts w:ascii="Times New Roman" w:hAnsi="Times New Roman" w:cs="Times New Roman"/>
          <w:iCs/>
        </w:rPr>
        <w:t>ehānikas nozares cietvielu mehānikas apakšnozare;</w:t>
      </w:r>
    </w:p>
    <w:p w:rsidR="00FE4BF2" w:rsidRPr="00946508" w:rsidRDefault="00346EDB" w:rsidP="00FE4BF2">
      <w:pPr>
        <w:pStyle w:val="ListParagraph1"/>
        <w:numPr>
          <w:ilvl w:val="0"/>
          <w:numId w:val="10"/>
        </w:numPr>
        <w:tabs>
          <w:tab w:val="num" w:pos="1134"/>
        </w:tabs>
        <w:spacing w:line="276" w:lineRule="auto"/>
        <w:jc w:val="both"/>
        <w:rPr>
          <w:rFonts w:ascii="Times New Roman" w:hAnsi="Times New Roman" w:cs="Times New Roman"/>
          <w:iCs/>
        </w:rPr>
      </w:pPr>
      <w:r>
        <w:rPr>
          <w:rFonts w:ascii="Times New Roman" w:hAnsi="Times New Roman" w:cs="Times New Roman"/>
          <w:iCs/>
        </w:rPr>
        <w:t>b</w:t>
      </w:r>
      <w:r w:rsidR="00FE4BF2" w:rsidRPr="00946508">
        <w:rPr>
          <w:rFonts w:ascii="Times New Roman" w:hAnsi="Times New Roman" w:cs="Times New Roman"/>
          <w:iCs/>
        </w:rPr>
        <w:t>etona mehānika;</w:t>
      </w:r>
    </w:p>
    <w:p w:rsidR="00E869F1" w:rsidRPr="00946508" w:rsidRDefault="00FE4BF2" w:rsidP="00FE4BF2">
      <w:pPr>
        <w:pStyle w:val="ListParagraph1"/>
        <w:numPr>
          <w:ilvl w:val="0"/>
          <w:numId w:val="10"/>
        </w:numPr>
        <w:tabs>
          <w:tab w:val="num" w:pos="1134"/>
        </w:tabs>
        <w:spacing w:line="276" w:lineRule="auto"/>
        <w:jc w:val="both"/>
        <w:rPr>
          <w:rFonts w:ascii="Times New Roman" w:hAnsi="Times New Roman" w:cs="Times New Roman"/>
          <w:iCs/>
        </w:rPr>
      </w:pPr>
      <w:r w:rsidRPr="00946508">
        <w:rPr>
          <w:rFonts w:ascii="Times New Roman" w:hAnsi="Times New Roman" w:cs="Times New Roman"/>
          <w:iCs/>
        </w:rPr>
        <w:t>BIM</w:t>
      </w:r>
      <w:r w:rsidR="00E869F1" w:rsidRPr="00946508">
        <w:rPr>
          <w:rFonts w:ascii="Times New Roman" w:eastAsia="ArialNarrow" w:hAnsi="Times New Roman" w:cs="Times New Roman"/>
          <w:color w:val="000000"/>
        </w:rPr>
        <w:t>.</w:t>
      </w:r>
    </w:p>
    <w:p w:rsidR="0046306E" w:rsidRPr="0046306E" w:rsidRDefault="0046306E" w:rsidP="00346EDB">
      <w:pPr>
        <w:autoSpaceDE w:val="0"/>
        <w:autoSpaceDN w:val="0"/>
        <w:adjustRightInd w:val="0"/>
        <w:spacing w:after="0" w:line="240" w:lineRule="auto"/>
        <w:ind w:firstLine="360"/>
        <w:jc w:val="both"/>
        <w:rPr>
          <w:rFonts w:ascii="Times New Roman" w:eastAsia="ArialNarrow" w:hAnsi="Times New Roman" w:cs="Times New Roman"/>
          <w:color w:val="000000"/>
          <w:sz w:val="24"/>
          <w:szCs w:val="24"/>
        </w:rPr>
      </w:pPr>
      <w:r w:rsidRPr="0046306E">
        <w:rPr>
          <w:rFonts w:ascii="Times New Roman" w:eastAsia="ArialNarrow" w:hAnsi="Times New Roman" w:cs="Times New Roman"/>
          <w:color w:val="000000"/>
          <w:sz w:val="24"/>
          <w:szCs w:val="24"/>
        </w:rPr>
        <w:t>Lai paaugstinātu BIF konkurētspēju RTU struktūrvienību reitingā</w:t>
      </w:r>
      <w:r w:rsidR="00346EDB">
        <w:rPr>
          <w:rFonts w:ascii="Times New Roman" w:eastAsia="ArialNarrow" w:hAnsi="Times New Roman" w:cs="Times New Roman"/>
          <w:color w:val="000000"/>
          <w:sz w:val="24"/>
          <w:szCs w:val="24"/>
        </w:rPr>
        <w:t>,</w:t>
      </w:r>
      <w:r w:rsidRPr="0046306E">
        <w:rPr>
          <w:rFonts w:ascii="Times New Roman" w:eastAsia="ArialNarrow" w:hAnsi="Times New Roman" w:cs="Times New Roman"/>
          <w:color w:val="000000"/>
          <w:sz w:val="24"/>
          <w:szCs w:val="24"/>
        </w:rPr>
        <w:t xml:space="preserve"> ir nepieciešams pētījumu rezultātus publicēt tikai </w:t>
      </w:r>
      <w:r w:rsidRPr="00346EDB">
        <w:rPr>
          <w:rFonts w:ascii="Times New Roman" w:eastAsia="ArialNarrow" w:hAnsi="Times New Roman" w:cs="Times New Roman"/>
          <w:i/>
          <w:color w:val="000000"/>
          <w:sz w:val="24"/>
          <w:szCs w:val="24"/>
        </w:rPr>
        <w:t>SCOPUS</w:t>
      </w:r>
      <w:r w:rsidRPr="0046306E">
        <w:rPr>
          <w:rFonts w:ascii="Times New Roman" w:eastAsia="ArialNarrow" w:hAnsi="Times New Roman" w:cs="Times New Roman"/>
          <w:color w:val="000000"/>
          <w:sz w:val="24"/>
          <w:szCs w:val="24"/>
        </w:rPr>
        <w:t xml:space="preserve"> vai </w:t>
      </w:r>
      <w:r w:rsidRPr="00346EDB">
        <w:rPr>
          <w:rFonts w:ascii="Times New Roman" w:eastAsia="ArialNarrow" w:hAnsi="Times New Roman" w:cs="Times New Roman"/>
          <w:i/>
          <w:color w:val="000000"/>
          <w:sz w:val="24"/>
          <w:szCs w:val="24"/>
        </w:rPr>
        <w:t>Web of Science</w:t>
      </w:r>
      <w:r w:rsidRPr="0046306E">
        <w:rPr>
          <w:rFonts w:ascii="Times New Roman" w:eastAsia="ArialNarrow" w:hAnsi="Times New Roman" w:cs="Times New Roman"/>
          <w:color w:val="000000"/>
          <w:sz w:val="24"/>
          <w:szCs w:val="24"/>
        </w:rPr>
        <w:t xml:space="preserve"> indeksējamos izdevumos un žurnālos ar augstu ietekmes faktoru.</w:t>
      </w:r>
    </w:p>
    <w:p w:rsidR="0046306E" w:rsidRPr="0046306E" w:rsidRDefault="0046306E" w:rsidP="00346EDB">
      <w:pPr>
        <w:autoSpaceDE w:val="0"/>
        <w:autoSpaceDN w:val="0"/>
        <w:adjustRightInd w:val="0"/>
        <w:spacing w:after="0" w:line="240" w:lineRule="auto"/>
        <w:ind w:firstLine="360"/>
        <w:jc w:val="both"/>
        <w:rPr>
          <w:rFonts w:ascii="Times New Roman" w:eastAsia="ArialNarrow" w:hAnsi="Times New Roman" w:cs="Times New Roman"/>
          <w:color w:val="000000"/>
          <w:sz w:val="24"/>
          <w:szCs w:val="24"/>
        </w:rPr>
      </w:pPr>
      <w:r w:rsidRPr="0046306E">
        <w:rPr>
          <w:rFonts w:ascii="Times New Roman" w:hAnsi="Times New Roman" w:cs="Times New Roman"/>
          <w:sz w:val="24"/>
          <w:szCs w:val="24"/>
        </w:rPr>
        <w:t xml:space="preserve">Sadarbībā ar </w:t>
      </w:r>
      <w:r w:rsidRPr="006839D1">
        <w:rPr>
          <w:rFonts w:ascii="Times New Roman" w:hAnsi="Times New Roman" w:cs="Times New Roman"/>
          <w:sz w:val="24"/>
          <w:szCs w:val="24"/>
        </w:rPr>
        <w:t>TalTech</w:t>
      </w:r>
      <w:r w:rsidRPr="0046306E">
        <w:rPr>
          <w:rFonts w:ascii="Times New Roman" w:hAnsi="Times New Roman" w:cs="Times New Roman"/>
          <w:sz w:val="24"/>
          <w:szCs w:val="24"/>
        </w:rPr>
        <w:t xml:space="preserve"> un </w:t>
      </w:r>
      <w:r w:rsidR="006839D1">
        <w:rPr>
          <w:rFonts w:ascii="Times New Roman" w:hAnsi="Times New Roman" w:cs="Times New Roman"/>
          <w:sz w:val="24"/>
          <w:szCs w:val="24"/>
        </w:rPr>
        <w:t>K</w:t>
      </w:r>
      <w:r w:rsidRPr="0046306E">
        <w:rPr>
          <w:rFonts w:ascii="Times New Roman" w:hAnsi="Times New Roman" w:cs="Times New Roman"/>
          <w:sz w:val="24"/>
          <w:szCs w:val="24"/>
        </w:rPr>
        <w:t xml:space="preserve">TU </w:t>
      </w:r>
      <w:r w:rsidR="00346EDB">
        <w:rPr>
          <w:rFonts w:ascii="Times New Roman" w:hAnsi="Times New Roman" w:cs="Times New Roman"/>
          <w:sz w:val="24"/>
          <w:szCs w:val="24"/>
        </w:rPr>
        <w:t>ir jāorganizē BIF starptautiskā zinātniskā konference</w:t>
      </w:r>
      <w:r w:rsidRPr="0046306E">
        <w:rPr>
          <w:rFonts w:ascii="Times New Roman" w:hAnsi="Times New Roman" w:cs="Times New Roman"/>
          <w:sz w:val="24"/>
          <w:szCs w:val="24"/>
        </w:rPr>
        <w:t>, kuras rakstu krājumu</w:t>
      </w:r>
      <w:r w:rsidR="00346EDB">
        <w:rPr>
          <w:rFonts w:ascii="Times New Roman" w:hAnsi="Times New Roman" w:cs="Times New Roman"/>
          <w:sz w:val="24"/>
          <w:szCs w:val="24"/>
        </w:rPr>
        <w:t xml:space="preserve"> </w:t>
      </w:r>
      <w:r w:rsidR="000A2579">
        <w:rPr>
          <w:rFonts w:ascii="Times New Roman" w:hAnsi="Times New Roman" w:cs="Times New Roman"/>
          <w:sz w:val="24"/>
          <w:szCs w:val="24"/>
        </w:rPr>
        <w:t>tiks</w:t>
      </w:r>
      <w:r w:rsidR="00346EDB">
        <w:rPr>
          <w:rFonts w:ascii="Times New Roman" w:hAnsi="Times New Roman" w:cs="Times New Roman"/>
          <w:sz w:val="24"/>
          <w:szCs w:val="24"/>
        </w:rPr>
        <w:t xml:space="preserve"> ievietot</w:t>
      </w:r>
      <w:r w:rsidR="000A2579">
        <w:rPr>
          <w:rFonts w:ascii="Times New Roman" w:hAnsi="Times New Roman" w:cs="Times New Roman"/>
          <w:sz w:val="24"/>
          <w:szCs w:val="24"/>
        </w:rPr>
        <w:t>s</w:t>
      </w:r>
      <w:r w:rsidR="00346EDB">
        <w:rPr>
          <w:rFonts w:ascii="Times New Roman" w:hAnsi="Times New Roman" w:cs="Times New Roman"/>
          <w:sz w:val="24"/>
          <w:szCs w:val="24"/>
        </w:rPr>
        <w:t xml:space="preserve"> </w:t>
      </w:r>
      <w:r w:rsidR="00346EDB" w:rsidRPr="00346EDB">
        <w:rPr>
          <w:rFonts w:ascii="Times New Roman" w:hAnsi="Times New Roman" w:cs="Times New Roman"/>
          <w:i/>
          <w:sz w:val="24"/>
          <w:szCs w:val="24"/>
        </w:rPr>
        <w:t>SCOPUS</w:t>
      </w:r>
      <w:r w:rsidR="00346EDB">
        <w:rPr>
          <w:rFonts w:ascii="Times New Roman" w:hAnsi="Times New Roman" w:cs="Times New Roman"/>
          <w:sz w:val="24"/>
          <w:szCs w:val="24"/>
        </w:rPr>
        <w:t xml:space="preserve"> datubāzē. Jāizmanto</w:t>
      </w:r>
      <w:r w:rsidRPr="0046306E">
        <w:rPr>
          <w:rFonts w:ascii="Times New Roman" w:hAnsi="Times New Roman" w:cs="Times New Roman"/>
          <w:sz w:val="24"/>
          <w:szCs w:val="24"/>
        </w:rPr>
        <w:t xml:space="preserve"> RTU atjaunotās infrastruktūras piedāvātās iespējas konferenču un kongresu rīkošanai.</w:t>
      </w:r>
    </w:p>
    <w:p w:rsidR="00C54AD3" w:rsidRPr="000A2579" w:rsidRDefault="00346EDB" w:rsidP="00346EDB">
      <w:pPr>
        <w:autoSpaceDE w:val="0"/>
        <w:autoSpaceDN w:val="0"/>
        <w:adjustRightInd w:val="0"/>
        <w:spacing w:after="0" w:line="240" w:lineRule="auto"/>
        <w:ind w:firstLine="360"/>
        <w:jc w:val="both"/>
        <w:rPr>
          <w:rFonts w:ascii="Times New Roman" w:eastAsia="ArialNarrow" w:hAnsi="Times New Roman" w:cs="Times New Roman"/>
          <w:sz w:val="24"/>
          <w:szCs w:val="24"/>
        </w:rPr>
      </w:pPr>
      <w:r w:rsidRPr="000A2579">
        <w:rPr>
          <w:rFonts w:ascii="Times New Roman" w:eastAsia="ArialNarrow" w:hAnsi="Times New Roman" w:cs="Times New Roman"/>
          <w:sz w:val="24"/>
          <w:szCs w:val="24"/>
        </w:rPr>
        <w:t>Ir jāturpina</w:t>
      </w:r>
      <w:r w:rsidR="0046306E" w:rsidRPr="000A2579">
        <w:rPr>
          <w:rFonts w:ascii="Times New Roman" w:eastAsia="ArialNarrow" w:hAnsi="Times New Roman" w:cs="Times New Roman"/>
          <w:sz w:val="24"/>
          <w:szCs w:val="24"/>
        </w:rPr>
        <w:t xml:space="preserve"> </w:t>
      </w:r>
      <w:r w:rsidRPr="000A2579">
        <w:rPr>
          <w:rFonts w:ascii="Times New Roman" w:eastAsia="ArialNarrow" w:hAnsi="Times New Roman" w:cs="Times New Roman"/>
          <w:sz w:val="24"/>
          <w:szCs w:val="24"/>
        </w:rPr>
        <w:t>mērķtiecīga</w:t>
      </w:r>
      <w:r w:rsidR="0046306E" w:rsidRPr="000A2579">
        <w:rPr>
          <w:rFonts w:ascii="Times New Roman" w:eastAsia="ArialNarrow" w:hAnsi="Times New Roman" w:cs="Times New Roman"/>
          <w:sz w:val="24"/>
          <w:szCs w:val="24"/>
        </w:rPr>
        <w:t xml:space="preserve"> BIF materiāli tehniskās bāz</w:t>
      </w:r>
      <w:r w:rsidRPr="000A2579">
        <w:rPr>
          <w:rFonts w:ascii="Times New Roman" w:eastAsia="ArialNarrow" w:hAnsi="Times New Roman" w:cs="Times New Roman"/>
          <w:sz w:val="24"/>
          <w:szCs w:val="24"/>
        </w:rPr>
        <w:t>es uzlabošana</w:t>
      </w:r>
      <w:r w:rsidR="0046306E" w:rsidRPr="000A2579">
        <w:rPr>
          <w:rFonts w:ascii="Times New Roman" w:eastAsia="ArialNarrow" w:hAnsi="Times New Roman" w:cs="Times New Roman"/>
          <w:sz w:val="24"/>
          <w:szCs w:val="24"/>
        </w:rPr>
        <w:t>, t</w:t>
      </w:r>
      <w:r w:rsidR="00C54AD3" w:rsidRPr="000A2579">
        <w:rPr>
          <w:rFonts w:ascii="Times New Roman" w:eastAsia="ArialNarrow" w:hAnsi="Times New Roman" w:cs="Times New Roman"/>
          <w:sz w:val="24"/>
          <w:szCs w:val="24"/>
        </w:rPr>
        <w:t xml:space="preserve">āpēc </w:t>
      </w:r>
      <w:r w:rsidRPr="000A2579">
        <w:rPr>
          <w:rFonts w:ascii="Times New Roman" w:eastAsia="ArialNarrow" w:hAnsi="Times New Roman" w:cs="Times New Roman"/>
          <w:sz w:val="24"/>
          <w:szCs w:val="24"/>
        </w:rPr>
        <w:t xml:space="preserve">īstermiņā </w:t>
      </w:r>
      <w:r w:rsidR="00C54AD3" w:rsidRPr="000A2579">
        <w:rPr>
          <w:rFonts w:ascii="Times New Roman" w:eastAsia="ArialNarrow" w:hAnsi="Times New Roman" w:cs="Times New Roman"/>
          <w:sz w:val="24"/>
          <w:szCs w:val="24"/>
        </w:rPr>
        <w:t>ir plānots projektu realizāciju veikt ciešā sadarbībā ar citām RTU zinātniskajām struktūrvienībām.</w:t>
      </w:r>
      <w:r w:rsidR="005C1B03" w:rsidRPr="000A2579">
        <w:rPr>
          <w:rFonts w:ascii="Times New Roman" w:eastAsia="ArialNarrow" w:hAnsi="Times New Roman" w:cs="Times New Roman"/>
          <w:sz w:val="24"/>
          <w:szCs w:val="24"/>
        </w:rPr>
        <w:t xml:space="preserve"> Savukārt atjaunotajā BIF korpusā </w:t>
      </w:r>
      <w:r w:rsidRPr="000A2579">
        <w:rPr>
          <w:rFonts w:ascii="Times New Roman" w:eastAsia="ArialNarrow" w:hAnsi="Times New Roman" w:cs="Times New Roman"/>
          <w:sz w:val="24"/>
          <w:szCs w:val="24"/>
        </w:rPr>
        <w:t>ir jāizveido racionāls</w:t>
      </w:r>
      <w:r w:rsidR="005C1B03" w:rsidRPr="000A2579">
        <w:rPr>
          <w:rFonts w:ascii="Times New Roman" w:eastAsia="ArialNarrow" w:hAnsi="Times New Roman" w:cs="Times New Roman"/>
          <w:sz w:val="24"/>
          <w:szCs w:val="24"/>
        </w:rPr>
        <w:t xml:space="preserve"> zinātnisko un</w:t>
      </w:r>
      <w:r w:rsidRPr="000A2579">
        <w:rPr>
          <w:rFonts w:ascii="Times New Roman" w:eastAsia="ArialNarrow" w:hAnsi="Times New Roman" w:cs="Times New Roman"/>
          <w:sz w:val="24"/>
          <w:szCs w:val="24"/>
        </w:rPr>
        <w:t xml:space="preserve"> mācību laboratoriju izvietojums, kā arī </w:t>
      </w:r>
      <w:r w:rsidR="000A2579" w:rsidRPr="000A2579">
        <w:rPr>
          <w:rFonts w:ascii="Times New Roman" w:eastAsia="ArialNarrow" w:hAnsi="Times New Roman" w:cs="Times New Roman"/>
          <w:sz w:val="24"/>
          <w:szCs w:val="24"/>
        </w:rPr>
        <w:t xml:space="preserve">jāuzlabo </w:t>
      </w:r>
      <w:r w:rsidRPr="000A2579">
        <w:rPr>
          <w:rFonts w:ascii="Times New Roman" w:eastAsia="ArialNarrow" w:hAnsi="Times New Roman" w:cs="Times New Roman"/>
          <w:sz w:val="24"/>
          <w:szCs w:val="24"/>
        </w:rPr>
        <w:t>to</w:t>
      </w:r>
      <w:r w:rsidR="000A2579" w:rsidRPr="000A2579">
        <w:rPr>
          <w:rFonts w:ascii="Times New Roman" w:eastAsia="ArialNarrow" w:hAnsi="Times New Roman" w:cs="Times New Roman"/>
          <w:sz w:val="24"/>
          <w:szCs w:val="24"/>
        </w:rPr>
        <w:t xml:space="preserve"> sadarbība </w:t>
      </w:r>
      <w:r w:rsidR="005C1B03" w:rsidRPr="000A2579">
        <w:rPr>
          <w:rFonts w:ascii="Times New Roman" w:eastAsia="ArialNarrow" w:hAnsi="Times New Roman" w:cs="Times New Roman"/>
          <w:sz w:val="24"/>
          <w:szCs w:val="24"/>
        </w:rPr>
        <w:t>zinātnes un studiju procesā.</w:t>
      </w:r>
    </w:p>
    <w:p w:rsidR="00490FB8" w:rsidRPr="004C51D4" w:rsidRDefault="005C1B03" w:rsidP="00346EDB">
      <w:pPr>
        <w:autoSpaceDE w:val="0"/>
        <w:autoSpaceDN w:val="0"/>
        <w:adjustRightInd w:val="0"/>
        <w:spacing w:after="0" w:line="240" w:lineRule="auto"/>
        <w:ind w:firstLine="360"/>
        <w:jc w:val="both"/>
        <w:rPr>
          <w:rFonts w:ascii="Times New Roman" w:hAnsi="Times New Roman" w:cs="Times New Roman"/>
          <w:sz w:val="24"/>
          <w:szCs w:val="24"/>
        </w:rPr>
      </w:pPr>
      <w:r w:rsidRPr="00943448">
        <w:rPr>
          <w:rFonts w:ascii="Times New Roman" w:hAnsi="Times New Roman" w:cs="Times New Roman"/>
          <w:sz w:val="24"/>
          <w:szCs w:val="24"/>
        </w:rPr>
        <w:t>BIF</w:t>
      </w:r>
      <w:r w:rsidR="00C54AD3" w:rsidRPr="00943448">
        <w:rPr>
          <w:rFonts w:ascii="Times New Roman" w:hAnsi="Times New Roman" w:cs="Times New Roman"/>
          <w:sz w:val="24"/>
          <w:szCs w:val="24"/>
        </w:rPr>
        <w:t xml:space="preserve"> nosūtīs savus </w:t>
      </w:r>
      <w:r w:rsidRPr="00943448">
        <w:rPr>
          <w:rFonts w:ascii="Times New Roman" w:hAnsi="Times New Roman" w:cs="Times New Roman"/>
          <w:sz w:val="24"/>
          <w:szCs w:val="24"/>
        </w:rPr>
        <w:t>vadošos pētniekus</w:t>
      </w:r>
      <w:r w:rsidR="00C54AD3" w:rsidRPr="00943448">
        <w:rPr>
          <w:rFonts w:ascii="Times New Roman" w:hAnsi="Times New Roman" w:cs="Times New Roman"/>
          <w:sz w:val="24"/>
          <w:szCs w:val="24"/>
        </w:rPr>
        <w:t xml:space="preserve"> pieredzes apmaiņas braucienos uz partneraugstskolām, lai izpēt</w:t>
      </w:r>
      <w:bookmarkStart w:id="1" w:name="OLE_LINK1"/>
      <w:bookmarkStart w:id="2" w:name="OLE_LINK2"/>
      <w:r w:rsidR="00C54AD3" w:rsidRPr="00943448">
        <w:rPr>
          <w:rFonts w:ascii="Times New Roman" w:hAnsi="Times New Roman" w:cs="Times New Roman"/>
          <w:sz w:val="24"/>
          <w:szCs w:val="24"/>
        </w:rPr>
        <w:t>ī</w:t>
      </w:r>
      <w:bookmarkEnd w:id="1"/>
      <w:bookmarkEnd w:id="2"/>
      <w:r w:rsidR="00346EDB">
        <w:rPr>
          <w:rFonts w:ascii="Times New Roman" w:hAnsi="Times New Roman" w:cs="Times New Roman"/>
          <w:sz w:val="24"/>
          <w:szCs w:val="24"/>
        </w:rPr>
        <w:t>tu un ieviestu jaunākās zinā</w:t>
      </w:r>
      <w:r w:rsidR="00C54AD3" w:rsidRPr="00943448">
        <w:rPr>
          <w:rFonts w:ascii="Times New Roman" w:hAnsi="Times New Roman" w:cs="Times New Roman"/>
          <w:sz w:val="24"/>
          <w:szCs w:val="24"/>
        </w:rPr>
        <w:t>tniskās pētniecības tehnoloģijas un apmācības principus.</w:t>
      </w:r>
      <w:r w:rsidR="00490FB8" w:rsidRPr="00943448">
        <w:rPr>
          <w:rFonts w:ascii="Times New Roman" w:hAnsi="Times New Roman" w:cs="Times New Roman"/>
          <w:sz w:val="24"/>
          <w:szCs w:val="24"/>
        </w:rPr>
        <w:t xml:space="preserve"> </w:t>
      </w:r>
      <w:r w:rsidR="00346EDB">
        <w:rPr>
          <w:rFonts w:ascii="Times New Roman" w:hAnsi="Times New Roman" w:cs="Times New Roman"/>
          <w:sz w:val="24"/>
          <w:szCs w:val="24"/>
        </w:rPr>
        <w:t>Jāturpina sekmīgi realizētā sadarbība</w:t>
      </w:r>
      <w:r w:rsidR="00490FB8" w:rsidRPr="00946508">
        <w:rPr>
          <w:rFonts w:ascii="Times New Roman" w:hAnsi="Times New Roman" w:cs="Times New Roman"/>
          <w:sz w:val="24"/>
          <w:szCs w:val="24"/>
        </w:rPr>
        <w:t xml:space="preserve"> ar </w:t>
      </w:r>
      <w:r>
        <w:rPr>
          <w:rFonts w:ascii="Times New Roman" w:hAnsi="Times New Roman" w:cs="Times New Roman"/>
          <w:sz w:val="24"/>
          <w:szCs w:val="24"/>
        </w:rPr>
        <w:t>Baltijas valstu</w:t>
      </w:r>
      <w:r w:rsidR="00490FB8" w:rsidRPr="00946508">
        <w:rPr>
          <w:rFonts w:ascii="Times New Roman" w:hAnsi="Times New Roman" w:cs="Times New Roman"/>
          <w:sz w:val="24"/>
          <w:szCs w:val="24"/>
        </w:rPr>
        <w:t xml:space="preserve"> universit</w:t>
      </w:r>
      <w:r w:rsidR="00436642" w:rsidRPr="00946508">
        <w:rPr>
          <w:rFonts w:ascii="Times New Roman" w:hAnsi="Times New Roman" w:cs="Times New Roman"/>
          <w:sz w:val="24"/>
          <w:szCs w:val="24"/>
        </w:rPr>
        <w:t xml:space="preserve">ātēm, </w:t>
      </w:r>
      <w:r>
        <w:rPr>
          <w:rFonts w:ascii="Times New Roman" w:hAnsi="Times New Roman" w:cs="Times New Roman"/>
          <w:sz w:val="24"/>
          <w:szCs w:val="24"/>
        </w:rPr>
        <w:t>jo īpaši ar</w:t>
      </w:r>
      <w:r w:rsidR="006839D1">
        <w:rPr>
          <w:rFonts w:ascii="Times New Roman" w:hAnsi="Times New Roman" w:cs="Times New Roman"/>
          <w:sz w:val="24"/>
          <w:szCs w:val="24"/>
        </w:rPr>
        <w:t xml:space="preserve"> VĢ</w:t>
      </w:r>
      <w:r w:rsidR="00436642" w:rsidRPr="00946508">
        <w:rPr>
          <w:rFonts w:ascii="Times New Roman" w:hAnsi="Times New Roman" w:cs="Times New Roman"/>
          <w:sz w:val="24"/>
          <w:szCs w:val="24"/>
        </w:rPr>
        <w:t xml:space="preserve">TU un </w:t>
      </w:r>
      <w:r w:rsidR="00436642" w:rsidRPr="006839D1">
        <w:rPr>
          <w:rFonts w:ascii="Times New Roman" w:hAnsi="Times New Roman" w:cs="Times New Roman"/>
          <w:sz w:val="24"/>
          <w:szCs w:val="24"/>
        </w:rPr>
        <w:t>TalTech</w:t>
      </w:r>
      <w:r>
        <w:rPr>
          <w:rFonts w:ascii="Times New Roman" w:hAnsi="Times New Roman" w:cs="Times New Roman"/>
          <w:sz w:val="24"/>
          <w:szCs w:val="24"/>
        </w:rPr>
        <w:t xml:space="preserve">. Ir svarīgi arī turpināt </w:t>
      </w:r>
      <w:r w:rsidR="00943448">
        <w:rPr>
          <w:rFonts w:ascii="Times New Roman" w:hAnsi="Times New Roman" w:cs="Times New Roman"/>
          <w:sz w:val="24"/>
          <w:szCs w:val="24"/>
        </w:rPr>
        <w:t>komunikāciju</w:t>
      </w:r>
      <w:r>
        <w:rPr>
          <w:rFonts w:ascii="Times New Roman" w:hAnsi="Times New Roman" w:cs="Times New Roman"/>
          <w:sz w:val="24"/>
          <w:szCs w:val="24"/>
        </w:rPr>
        <w:t xml:space="preserve"> ar jaunajiem sadarbības partneriem</w:t>
      </w:r>
      <w:r w:rsidR="00490FB8" w:rsidRPr="00946508">
        <w:rPr>
          <w:rFonts w:ascii="Times New Roman" w:hAnsi="Times New Roman" w:cs="Times New Roman"/>
          <w:sz w:val="24"/>
          <w:szCs w:val="24"/>
        </w:rPr>
        <w:t xml:space="preserve"> </w:t>
      </w:r>
      <w:r w:rsidR="00346EDB">
        <w:rPr>
          <w:rFonts w:ascii="Times New Roman" w:hAnsi="Times New Roman" w:cs="Times New Roman"/>
          <w:sz w:val="24"/>
          <w:szCs w:val="24"/>
        </w:rPr>
        <w:t>– Padujas, Turīnas, Vroclavas, Sanktp</w:t>
      </w:r>
      <w:r w:rsidR="00490FB8" w:rsidRPr="00946508">
        <w:rPr>
          <w:rFonts w:ascii="Times New Roman" w:hAnsi="Times New Roman" w:cs="Times New Roman"/>
          <w:sz w:val="24"/>
          <w:szCs w:val="24"/>
        </w:rPr>
        <w:t>ēterburgas un Kauņas uni</w:t>
      </w:r>
      <w:r w:rsidR="00943448">
        <w:rPr>
          <w:rFonts w:ascii="Times New Roman" w:hAnsi="Times New Roman" w:cs="Times New Roman"/>
          <w:sz w:val="24"/>
          <w:szCs w:val="24"/>
        </w:rPr>
        <w:t xml:space="preserve">versitātēm. </w:t>
      </w:r>
      <w:r w:rsidR="00852785">
        <w:rPr>
          <w:rFonts w:ascii="Times New Roman" w:hAnsi="Times New Roman" w:cs="Times New Roman"/>
          <w:sz w:val="24"/>
          <w:szCs w:val="24"/>
        </w:rPr>
        <w:t xml:space="preserve">Lai attīstītu zinātnisko darbību, </w:t>
      </w:r>
      <w:r w:rsidR="00943448">
        <w:rPr>
          <w:rFonts w:ascii="Times New Roman" w:hAnsi="Times New Roman" w:cs="Times New Roman"/>
          <w:sz w:val="24"/>
          <w:szCs w:val="24"/>
        </w:rPr>
        <w:t>ir svarīgi</w:t>
      </w:r>
      <w:r w:rsidR="00490FB8" w:rsidRPr="00946508">
        <w:rPr>
          <w:rFonts w:ascii="Times New Roman" w:hAnsi="Times New Roman" w:cs="Times New Roman"/>
          <w:sz w:val="24"/>
          <w:szCs w:val="24"/>
        </w:rPr>
        <w:t xml:space="preserve"> publicēt</w:t>
      </w:r>
      <w:r w:rsidR="00943448">
        <w:rPr>
          <w:rFonts w:ascii="Times New Roman" w:hAnsi="Times New Roman" w:cs="Times New Roman"/>
          <w:sz w:val="24"/>
          <w:szCs w:val="24"/>
        </w:rPr>
        <w:t xml:space="preserve"> aktuālus </w:t>
      </w:r>
      <w:r w:rsidR="00852785">
        <w:rPr>
          <w:rFonts w:ascii="Times New Roman" w:hAnsi="Times New Roman" w:cs="Times New Roman"/>
          <w:sz w:val="24"/>
          <w:szCs w:val="24"/>
        </w:rPr>
        <w:t>zinātnisko</w:t>
      </w:r>
      <w:r w:rsidR="00943448" w:rsidRPr="004C51D4">
        <w:rPr>
          <w:rFonts w:ascii="Times New Roman" w:hAnsi="Times New Roman" w:cs="Times New Roman"/>
          <w:sz w:val="24"/>
          <w:szCs w:val="24"/>
        </w:rPr>
        <w:t>s rakstus</w:t>
      </w:r>
      <w:r w:rsidR="00852785">
        <w:rPr>
          <w:rFonts w:ascii="Times New Roman" w:hAnsi="Times New Roman" w:cs="Times New Roman"/>
          <w:sz w:val="24"/>
          <w:szCs w:val="24"/>
        </w:rPr>
        <w:t>, kā arī</w:t>
      </w:r>
      <w:r w:rsidR="00490FB8" w:rsidRPr="004C51D4">
        <w:rPr>
          <w:rFonts w:ascii="Times New Roman" w:hAnsi="Times New Roman" w:cs="Times New Roman"/>
          <w:sz w:val="24"/>
          <w:szCs w:val="24"/>
        </w:rPr>
        <w:t xml:space="preserve"> pilnveido</w:t>
      </w:r>
      <w:r w:rsidR="00CF21D3" w:rsidRPr="004C51D4">
        <w:rPr>
          <w:rFonts w:ascii="Times New Roman" w:hAnsi="Times New Roman" w:cs="Times New Roman"/>
          <w:sz w:val="24"/>
          <w:szCs w:val="24"/>
        </w:rPr>
        <w:t xml:space="preserve">t </w:t>
      </w:r>
      <w:r w:rsidR="00852785">
        <w:rPr>
          <w:rFonts w:ascii="Times New Roman" w:hAnsi="Times New Roman" w:cs="Times New Roman"/>
          <w:sz w:val="24"/>
          <w:szCs w:val="24"/>
        </w:rPr>
        <w:t xml:space="preserve">un </w:t>
      </w:r>
      <w:r w:rsidR="00490FB8" w:rsidRPr="004C51D4">
        <w:rPr>
          <w:rFonts w:ascii="Times New Roman" w:hAnsi="Times New Roman" w:cs="Times New Roman"/>
          <w:sz w:val="24"/>
          <w:szCs w:val="24"/>
        </w:rPr>
        <w:t>t</w:t>
      </w:r>
      <w:r w:rsidR="00CF21D3" w:rsidRPr="004C51D4">
        <w:rPr>
          <w:rFonts w:ascii="Times New Roman" w:hAnsi="Times New Roman" w:cs="Times New Roman"/>
          <w:sz w:val="24"/>
          <w:szCs w:val="24"/>
        </w:rPr>
        <w:t>urpināt</w:t>
      </w:r>
      <w:r w:rsidR="00490FB8" w:rsidRPr="004C51D4">
        <w:rPr>
          <w:rFonts w:ascii="Times New Roman" w:hAnsi="Times New Roman" w:cs="Times New Roman"/>
          <w:sz w:val="24"/>
          <w:szCs w:val="24"/>
        </w:rPr>
        <w:t xml:space="preserve"> s</w:t>
      </w:r>
      <w:r w:rsidR="006839D1">
        <w:rPr>
          <w:rFonts w:ascii="Times New Roman" w:hAnsi="Times New Roman" w:cs="Times New Roman"/>
          <w:sz w:val="24"/>
          <w:szCs w:val="24"/>
        </w:rPr>
        <w:t>adarbību kopīgā RTU, VĢ</w:t>
      </w:r>
      <w:r w:rsidR="00436642" w:rsidRPr="004C51D4">
        <w:rPr>
          <w:rFonts w:ascii="Times New Roman" w:hAnsi="Times New Roman" w:cs="Times New Roman"/>
          <w:sz w:val="24"/>
          <w:szCs w:val="24"/>
        </w:rPr>
        <w:t xml:space="preserve">TU un </w:t>
      </w:r>
      <w:r w:rsidR="00436642" w:rsidRPr="006839D1">
        <w:rPr>
          <w:rFonts w:ascii="Times New Roman" w:hAnsi="Times New Roman" w:cs="Times New Roman"/>
          <w:sz w:val="24"/>
          <w:szCs w:val="24"/>
        </w:rPr>
        <w:t>TalTech</w:t>
      </w:r>
      <w:r w:rsidR="00852785">
        <w:rPr>
          <w:rFonts w:ascii="Times New Roman" w:hAnsi="Times New Roman" w:cs="Times New Roman"/>
          <w:sz w:val="24"/>
          <w:szCs w:val="24"/>
        </w:rPr>
        <w:t xml:space="preserve"> zinātniskā žurnāla “</w:t>
      </w:r>
      <w:r w:rsidR="00490FB8" w:rsidRPr="004C51D4">
        <w:rPr>
          <w:rFonts w:ascii="Times New Roman" w:hAnsi="Times New Roman" w:cs="Times New Roman"/>
          <w:sz w:val="24"/>
          <w:szCs w:val="24"/>
        </w:rPr>
        <w:t>Baltic Journal of Road and Bridge Engineering”</w:t>
      </w:r>
      <w:r w:rsidR="00CF21D3" w:rsidRPr="004C51D4">
        <w:rPr>
          <w:rFonts w:ascii="Times New Roman" w:hAnsi="Times New Roman" w:cs="Times New Roman"/>
          <w:sz w:val="24"/>
          <w:szCs w:val="24"/>
        </w:rPr>
        <w:t xml:space="preserve">, kas citēts </w:t>
      </w:r>
      <w:r w:rsidR="00CF21D3" w:rsidRPr="00852785">
        <w:rPr>
          <w:rFonts w:ascii="Times New Roman" w:hAnsi="Times New Roman" w:cs="Times New Roman"/>
          <w:i/>
          <w:sz w:val="24"/>
          <w:szCs w:val="24"/>
        </w:rPr>
        <w:t>SCOPUS</w:t>
      </w:r>
      <w:r w:rsidR="00CF21D3" w:rsidRPr="004C51D4">
        <w:rPr>
          <w:rFonts w:ascii="Times New Roman" w:hAnsi="Times New Roman" w:cs="Times New Roman"/>
          <w:sz w:val="24"/>
          <w:szCs w:val="24"/>
        </w:rPr>
        <w:t xml:space="preserve"> un </w:t>
      </w:r>
      <w:r w:rsidR="00CF21D3" w:rsidRPr="00852785">
        <w:rPr>
          <w:rFonts w:ascii="Times New Roman" w:hAnsi="Times New Roman" w:cs="Times New Roman"/>
          <w:i/>
          <w:sz w:val="24"/>
          <w:szCs w:val="24"/>
        </w:rPr>
        <w:t>Web of Science</w:t>
      </w:r>
      <w:r w:rsidR="00852785">
        <w:rPr>
          <w:rFonts w:ascii="Times New Roman" w:hAnsi="Times New Roman" w:cs="Times New Roman"/>
          <w:sz w:val="24"/>
          <w:szCs w:val="24"/>
        </w:rPr>
        <w:t xml:space="preserve"> datu</w:t>
      </w:r>
      <w:r w:rsidR="00CF21D3" w:rsidRPr="004C51D4">
        <w:rPr>
          <w:rFonts w:ascii="Times New Roman" w:hAnsi="Times New Roman" w:cs="Times New Roman"/>
          <w:sz w:val="24"/>
          <w:szCs w:val="24"/>
        </w:rPr>
        <w:t xml:space="preserve">bāzēs, </w:t>
      </w:r>
      <w:r w:rsidR="00490FB8" w:rsidRPr="004C51D4">
        <w:rPr>
          <w:rFonts w:ascii="Times New Roman" w:hAnsi="Times New Roman" w:cs="Times New Roman"/>
          <w:sz w:val="24"/>
          <w:szCs w:val="24"/>
        </w:rPr>
        <w:t>izdošanā.</w:t>
      </w:r>
    </w:p>
    <w:p w:rsidR="00490FB8" w:rsidRPr="00946508" w:rsidRDefault="00490FB8" w:rsidP="00435534">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9B42C3" w:rsidRPr="00946508" w:rsidRDefault="009B42C3" w:rsidP="00FE6926">
      <w:pPr>
        <w:autoSpaceDE w:val="0"/>
        <w:autoSpaceDN w:val="0"/>
        <w:adjustRightInd w:val="0"/>
        <w:spacing w:after="0" w:line="240" w:lineRule="auto"/>
        <w:rPr>
          <w:rFonts w:ascii="Times New Roman" w:eastAsia="ArialNarrow" w:hAnsi="Times New Roman" w:cs="Times New Roman"/>
          <w:color w:val="000000"/>
          <w:sz w:val="24"/>
          <w:szCs w:val="24"/>
        </w:rPr>
      </w:pPr>
    </w:p>
    <w:p w:rsidR="00A57238" w:rsidRPr="00946508" w:rsidRDefault="00852785" w:rsidP="00A57238">
      <w:pPr>
        <w:autoSpaceDE w:val="0"/>
        <w:autoSpaceDN w:val="0"/>
        <w:adjustRightInd w:val="0"/>
        <w:spacing w:after="0" w:line="240" w:lineRule="auto"/>
        <w:rPr>
          <w:rFonts w:ascii="Times New Roman" w:eastAsia="ArialNarrow,Bold" w:hAnsi="Times New Roman" w:cs="Times New Roman"/>
          <w:b/>
          <w:bCs/>
          <w:color w:val="000000"/>
          <w:sz w:val="24"/>
          <w:szCs w:val="24"/>
        </w:rPr>
      </w:pPr>
      <w:r>
        <w:rPr>
          <w:rFonts w:ascii="Times New Roman" w:eastAsia="ArialNarrow,Bold" w:hAnsi="Times New Roman" w:cs="Times New Roman"/>
          <w:b/>
          <w:bCs/>
          <w:color w:val="000000"/>
          <w:sz w:val="24"/>
          <w:szCs w:val="24"/>
        </w:rPr>
        <w:t>II. Studiju procesa attīstība</w:t>
      </w:r>
    </w:p>
    <w:p w:rsidR="001824B5" w:rsidRPr="004C51D4" w:rsidRDefault="00A57238" w:rsidP="00CB6451">
      <w:pPr>
        <w:autoSpaceDE w:val="0"/>
        <w:autoSpaceDN w:val="0"/>
        <w:adjustRightInd w:val="0"/>
        <w:spacing w:after="0" w:line="240" w:lineRule="auto"/>
        <w:ind w:firstLine="720"/>
        <w:jc w:val="both"/>
        <w:rPr>
          <w:rFonts w:ascii="Times New Roman" w:eastAsia="ArialNarrow" w:hAnsi="Times New Roman" w:cs="Times New Roman"/>
          <w:sz w:val="24"/>
          <w:szCs w:val="24"/>
        </w:rPr>
      </w:pPr>
      <w:r w:rsidRPr="00946508">
        <w:rPr>
          <w:rFonts w:ascii="Times New Roman" w:eastAsia="ArialNarrow" w:hAnsi="Times New Roman" w:cs="Times New Roman"/>
          <w:color w:val="000000"/>
          <w:sz w:val="24"/>
          <w:szCs w:val="24"/>
        </w:rPr>
        <w:t xml:space="preserve">RTU Būvniecības inženierzinātņu fakultātes piedāvātās studiju programmas atbilst Eiropas Būvinženieru izglītības asociācijas </w:t>
      </w:r>
      <w:r w:rsidRPr="00CB6451">
        <w:rPr>
          <w:rFonts w:ascii="Times New Roman" w:eastAsia="ArialNarrow" w:hAnsi="Times New Roman" w:cs="Times New Roman"/>
          <w:i/>
          <w:color w:val="000000"/>
          <w:sz w:val="24"/>
          <w:szCs w:val="24"/>
        </w:rPr>
        <w:t>(European Civil Engineering Education and Training Association)</w:t>
      </w:r>
      <w:r w:rsidRPr="00946508">
        <w:rPr>
          <w:rFonts w:ascii="Times New Roman" w:eastAsia="ArialNarrow" w:hAnsi="Times New Roman" w:cs="Times New Roman"/>
          <w:color w:val="000000"/>
          <w:sz w:val="24"/>
          <w:szCs w:val="24"/>
        </w:rPr>
        <w:t xml:space="preserve"> rekomendācijām</w:t>
      </w:r>
      <w:r w:rsidR="00CB6451">
        <w:rPr>
          <w:rFonts w:ascii="Times New Roman" w:eastAsia="ArialNarrow" w:hAnsi="Times New Roman" w:cs="Times New Roman"/>
          <w:color w:val="000000"/>
          <w:sz w:val="24"/>
          <w:szCs w:val="24"/>
        </w:rPr>
        <w:t>,</w:t>
      </w:r>
      <w:r w:rsidR="002A5E71">
        <w:rPr>
          <w:rFonts w:ascii="Times New Roman" w:eastAsia="ArialNarrow" w:hAnsi="Times New Roman" w:cs="Times New Roman"/>
          <w:color w:val="000000"/>
          <w:sz w:val="24"/>
          <w:szCs w:val="24"/>
        </w:rPr>
        <w:t xml:space="preserve"> un to skaits ir</w:t>
      </w:r>
      <w:r w:rsidR="005431DF" w:rsidRPr="00946508">
        <w:rPr>
          <w:rFonts w:ascii="Times New Roman" w:eastAsia="ArialNarrow" w:hAnsi="Times New Roman" w:cs="Times New Roman"/>
          <w:color w:val="000000"/>
          <w:sz w:val="24"/>
          <w:szCs w:val="24"/>
        </w:rPr>
        <w:t xml:space="preserve"> </w:t>
      </w:r>
      <w:r w:rsidR="005431DF" w:rsidRPr="00946508">
        <w:rPr>
          <w:rFonts w:ascii="Times New Roman" w:hAnsi="Times New Roman" w:cs="Times New Roman"/>
          <w:iCs/>
          <w:sz w:val="24"/>
          <w:szCs w:val="24"/>
        </w:rPr>
        <w:t>uzskatāms par optimālu</w:t>
      </w:r>
      <w:r w:rsidRPr="00946508">
        <w:rPr>
          <w:rFonts w:ascii="Times New Roman" w:eastAsia="ArialNarrow" w:hAnsi="Times New Roman" w:cs="Times New Roman"/>
          <w:color w:val="000000"/>
          <w:sz w:val="24"/>
          <w:szCs w:val="24"/>
        </w:rPr>
        <w:t>. 2021. gada pirmajā pusē visas BIF studiju programmas ir sagatavotas akreditācijai</w:t>
      </w:r>
      <w:r w:rsidR="00CB6451">
        <w:rPr>
          <w:rFonts w:ascii="Times New Roman" w:eastAsia="ArialNarrow" w:hAnsi="Times New Roman" w:cs="Times New Roman"/>
          <w:color w:val="000000"/>
          <w:sz w:val="24"/>
          <w:szCs w:val="24"/>
        </w:rPr>
        <w:t>, bet</w:t>
      </w:r>
      <w:r w:rsidRPr="00946508">
        <w:rPr>
          <w:rFonts w:ascii="Times New Roman" w:eastAsia="ArialNarrow" w:hAnsi="Times New Roman" w:cs="Times New Roman"/>
          <w:color w:val="000000"/>
          <w:sz w:val="24"/>
          <w:szCs w:val="24"/>
        </w:rPr>
        <w:t xml:space="preserve"> 2022. gadā ir plānots </w:t>
      </w:r>
      <w:r w:rsidR="002A5E71">
        <w:rPr>
          <w:rFonts w:ascii="Times New Roman" w:eastAsia="ArialNarrow" w:hAnsi="Times New Roman" w:cs="Times New Roman"/>
          <w:color w:val="000000"/>
          <w:sz w:val="24"/>
          <w:szCs w:val="24"/>
        </w:rPr>
        <w:t>pabeigt</w:t>
      </w:r>
      <w:r w:rsidRPr="00946508">
        <w:rPr>
          <w:rFonts w:ascii="Times New Roman" w:eastAsia="ArialNarrow" w:hAnsi="Times New Roman" w:cs="Times New Roman"/>
          <w:color w:val="000000"/>
          <w:sz w:val="24"/>
          <w:szCs w:val="24"/>
        </w:rPr>
        <w:t xml:space="preserve"> to akreditācijas procesu.</w:t>
      </w:r>
      <w:r w:rsidR="00F74E96">
        <w:rPr>
          <w:rFonts w:ascii="Times New Roman" w:eastAsia="ArialNarrow" w:hAnsi="Times New Roman" w:cs="Times New Roman"/>
          <w:color w:val="000000"/>
          <w:sz w:val="24"/>
          <w:szCs w:val="24"/>
        </w:rPr>
        <w:t xml:space="preserve"> Paralēli studiju programmu akreditācijai</w:t>
      </w:r>
      <w:r w:rsidR="005431DF" w:rsidRPr="00946508">
        <w:rPr>
          <w:rFonts w:ascii="Times New Roman" w:eastAsia="ArialNarrow" w:hAnsi="Times New Roman" w:cs="Times New Roman"/>
          <w:color w:val="000000"/>
          <w:sz w:val="24"/>
          <w:szCs w:val="24"/>
        </w:rPr>
        <w:t xml:space="preserve"> būs jāveic nepieciešamās izmaiņas atbilstoši jaunajiem būvniecības nozares profesiju standarti</w:t>
      </w:r>
      <w:r w:rsidR="002A5E71">
        <w:rPr>
          <w:rFonts w:ascii="Times New Roman" w:eastAsia="ArialNarrow" w:hAnsi="Times New Roman" w:cs="Times New Roman"/>
          <w:color w:val="000000"/>
          <w:sz w:val="24"/>
          <w:szCs w:val="24"/>
        </w:rPr>
        <w:t>e</w:t>
      </w:r>
      <w:r w:rsidR="005431DF" w:rsidRPr="00946508">
        <w:rPr>
          <w:rFonts w:ascii="Times New Roman" w:eastAsia="ArialNarrow" w:hAnsi="Times New Roman" w:cs="Times New Roman"/>
          <w:color w:val="000000"/>
          <w:sz w:val="24"/>
          <w:szCs w:val="24"/>
        </w:rPr>
        <w:t xml:space="preserve">m, kuri varētu būt apstiprināti 2021. gada otrajā </w:t>
      </w:r>
      <w:r w:rsidR="005431DF" w:rsidRPr="00946508">
        <w:rPr>
          <w:rFonts w:ascii="Times New Roman" w:eastAsia="ArialNarrow" w:hAnsi="Times New Roman" w:cs="Times New Roman"/>
          <w:color w:val="000000"/>
          <w:sz w:val="24"/>
          <w:szCs w:val="24"/>
        </w:rPr>
        <w:lastRenderedPageBreak/>
        <w:t>pusē.</w:t>
      </w:r>
      <w:r w:rsidR="00AA71F9">
        <w:rPr>
          <w:rFonts w:ascii="Times New Roman" w:eastAsia="ArialNarrow" w:hAnsi="Times New Roman" w:cs="Times New Roman"/>
          <w:color w:val="000000"/>
          <w:sz w:val="24"/>
          <w:szCs w:val="24"/>
        </w:rPr>
        <w:t xml:space="preserve"> </w:t>
      </w:r>
      <w:r w:rsidR="001824B5" w:rsidRPr="004C51D4">
        <w:rPr>
          <w:rFonts w:ascii="Times New Roman" w:eastAsia="ArialNarrow" w:hAnsi="Times New Roman" w:cs="Times New Roman"/>
          <w:sz w:val="24"/>
          <w:szCs w:val="24"/>
        </w:rPr>
        <w:t xml:space="preserve">Studiju kursos </w:t>
      </w:r>
      <w:r w:rsidR="00CB6451">
        <w:rPr>
          <w:rFonts w:ascii="Times New Roman" w:eastAsia="ArialNarrow" w:hAnsi="Times New Roman" w:cs="Times New Roman"/>
          <w:sz w:val="24"/>
          <w:szCs w:val="24"/>
        </w:rPr>
        <w:t>ir jāiekļauj jautājumi</w:t>
      </w:r>
      <w:r w:rsidR="001824B5" w:rsidRPr="004C51D4">
        <w:rPr>
          <w:rFonts w:ascii="Times New Roman" w:eastAsia="ArialNarrow" w:hAnsi="Times New Roman" w:cs="Times New Roman"/>
          <w:sz w:val="24"/>
          <w:szCs w:val="24"/>
        </w:rPr>
        <w:t xml:space="preserve"> par ANO Ilgtspējīgas attīstības mērķu sasniegšanas veicināšanu. </w:t>
      </w:r>
    </w:p>
    <w:p w:rsidR="00A57238" w:rsidRPr="00946508" w:rsidRDefault="00AA71F9" w:rsidP="00CB6451">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Tomēr būtiska problēma ir</w:t>
      </w:r>
      <w:r w:rsidR="00CB6451">
        <w:rPr>
          <w:rFonts w:ascii="Times New Roman" w:eastAsia="ArialNarrow" w:hAnsi="Times New Roman" w:cs="Times New Roman"/>
          <w:color w:val="000000"/>
          <w:sz w:val="24"/>
          <w:szCs w:val="24"/>
        </w:rPr>
        <w:t xml:space="preserve"> BIF mācīb</w:t>
      </w:r>
      <w:r w:rsidR="007C6F23">
        <w:rPr>
          <w:rFonts w:ascii="Times New Roman" w:eastAsia="ArialNarrow" w:hAnsi="Times New Roman" w:cs="Times New Roman"/>
          <w:color w:val="000000"/>
          <w:sz w:val="24"/>
          <w:szCs w:val="24"/>
        </w:rPr>
        <w:t>spēku un</w:t>
      </w:r>
      <w:r>
        <w:rPr>
          <w:rFonts w:ascii="Times New Roman" w:eastAsia="ArialNarrow" w:hAnsi="Times New Roman" w:cs="Times New Roman"/>
          <w:color w:val="000000"/>
          <w:sz w:val="24"/>
          <w:szCs w:val="24"/>
        </w:rPr>
        <w:t xml:space="preserve"> būvniecības nozares atalgojuma atšķirība</w:t>
      </w:r>
      <w:r w:rsidR="007C6F23">
        <w:rPr>
          <w:rFonts w:ascii="Times New Roman" w:eastAsia="ArialNarrow" w:hAnsi="Times New Roman" w:cs="Times New Roman"/>
          <w:color w:val="000000"/>
          <w:sz w:val="24"/>
          <w:szCs w:val="24"/>
        </w:rPr>
        <w:t>.</w:t>
      </w:r>
      <w:r>
        <w:rPr>
          <w:rFonts w:ascii="Times New Roman" w:eastAsia="ArialNarrow" w:hAnsi="Times New Roman" w:cs="Times New Roman"/>
          <w:color w:val="000000"/>
          <w:sz w:val="24"/>
          <w:szCs w:val="24"/>
        </w:rPr>
        <w:t xml:space="preserve"> </w:t>
      </w:r>
      <w:r>
        <w:rPr>
          <w:rFonts w:ascii="Times New Roman" w:hAnsi="Times New Roman" w:cs="Times New Roman"/>
          <w:sz w:val="24"/>
          <w:szCs w:val="24"/>
        </w:rPr>
        <w:t>Lai to risinātu</w:t>
      </w:r>
      <w:r w:rsidR="00CB6451">
        <w:rPr>
          <w:rFonts w:ascii="Times New Roman" w:hAnsi="Times New Roman" w:cs="Times New Roman"/>
          <w:sz w:val="24"/>
          <w:szCs w:val="24"/>
        </w:rPr>
        <w:t>,</w:t>
      </w:r>
      <w:r>
        <w:rPr>
          <w:rFonts w:ascii="Times New Roman" w:hAnsi="Times New Roman" w:cs="Times New Roman"/>
          <w:sz w:val="24"/>
          <w:szCs w:val="24"/>
        </w:rPr>
        <w:t xml:space="preserve"> s</w:t>
      </w:r>
      <w:r w:rsidRPr="00946508">
        <w:rPr>
          <w:rFonts w:ascii="Times New Roman" w:hAnsi="Times New Roman" w:cs="Times New Roman"/>
          <w:sz w:val="24"/>
          <w:szCs w:val="24"/>
        </w:rPr>
        <w:t xml:space="preserve">adarbībā ar RTU administrāciju </w:t>
      </w:r>
      <w:r w:rsidR="00CB6451">
        <w:rPr>
          <w:rFonts w:ascii="Times New Roman" w:hAnsi="Times New Roman" w:cs="Times New Roman"/>
          <w:sz w:val="24"/>
          <w:szCs w:val="24"/>
        </w:rPr>
        <w:t xml:space="preserve">ir nepieciešams </w:t>
      </w:r>
      <w:r>
        <w:rPr>
          <w:rFonts w:ascii="Times New Roman" w:hAnsi="Times New Roman" w:cs="Times New Roman"/>
          <w:sz w:val="24"/>
          <w:szCs w:val="24"/>
        </w:rPr>
        <w:t>izstrādā</w:t>
      </w:r>
      <w:r w:rsidR="007C6F23">
        <w:rPr>
          <w:rFonts w:ascii="Times New Roman" w:hAnsi="Times New Roman" w:cs="Times New Roman"/>
          <w:sz w:val="24"/>
          <w:szCs w:val="24"/>
        </w:rPr>
        <w:t>t rīcības plānu</w:t>
      </w:r>
      <w:r w:rsidR="00CB6451">
        <w:rPr>
          <w:rFonts w:ascii="Times New Roman" w:hAnsi="Times New Roman" w:cs="Times New Roman"/>
          <w:sz w:val="24"/>
          <w:szCs w:val="24"/>
        </w:rPr>
        <w:t>,</w:t>
      </w:r>
      <w:r w:rsidR="007C6F23">
        <w:rPr>
          <w:rFonts w:ascii="Times New Roman" w:hAnsi="Times New Roman" w:cs="Times New Roman"/>
          <w:sz w:val="24"/>
          <w:szCs w:val="24"/>
        </w:rPr>
        <w:t xml:space="preserve"> kā</w:t>
      </w:r>
      <w:r>
        <w:rPr>
          <w:rFonts w:ascii="Times New Roman" w:hAnsi="Times New Roman" w:cs="Times New Roman"/>
          <w:sz w:val="24"/>
          <w:szCs w:val="24"/>
        </w:rPr>
        <w:t xml:space="preserve"> </w:t>
      </w:r>
      <w:r w:rsidR="00CB6451">
        <w:rPr>
          <w:rFonts w:ascii="Times New Roman" w:hAnsi="Times New Roman" w:cs="Times New Roman"/>
          <w:sz w:val="24"/>
          <w:szCs w:val="24"/>
        </w:rPr>
        <w:t>panākt no Izglītības un zinātnes ministrijas</w:t>
      </w:r>
      <w:r w:rsidRPr="00946508">
        <w:rPr>
          <w:rFonts w:ascii="Times New Roman" w:hAnsi="Times New Roman" w:cs="Times New Roman"/>
          <w:sz w:val="24"/>
          <w:szCs w:val="24"/>
        </w:rPr>
        <w:t xml:space="preserve"> budžeta finansētās studiju vietas </w:t>
      </w:r>
      <w:r w:rsidRPr="000A2579">
        <w:rPr>
          <w:rFonts w:ascii="Times New Roman" w:hAnsi="Times New Roman" w:cs="Times New Roman"/>
          <w:sz w:val="24"/>
          <w:szCs w:val="24"/>
        </w:rPr>
        <w:t>absolūtā</w:t>
      </w:r>
      <w:r w:rsidRPr="00946508">
        <w:rPr>
          <w:rFonts w:ascii="Times New Roman" w:hAnsi="Times New Roman" w:cs="Times New Roman"/>
          <w:sz w:val="24"/>
          <w:szCs w:val="24"/>
        </w:rPr>
        <w:t xml:space="preserve"> finansējuma apjoma palielināšanu.</w:t>
      </w:r>
    </w:p>
    <w:p w:rsidR="00490FB8" w:rsidRDefault="002A5E71" w:rsidP="000A257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BIF</w:t>
      </w:r>
      <w:r w:rsidR="00490FB8" w:rsidRPr="00946508">
        <w:rPr>
          <w:rFonts w:ascii="Times New Roman" w:hAnsi="Times New Roman" w:cs="Times New Roman"/>
          <w:iCs/>
          <w:sz w:val="24"/>
          <w:szCs w:val="24"/>
        </w:rPr>
        <w:t xml:space="preserve"> mērķis ir saglabāt situāciju, kurā vismaz 70</w:t>
      </w:r>
      <w:r w:rsidR="000A2579">
        <w:rPr>
          <w:rFonts w:ascii="Times New Roman" w:hAnsi="Times New Roman" w:cs="Times New Roman"/>
          <w:iCs/>
          <w:sz w:val="24"/>
          <w:szCs w:val="24"/>
        </w:rPr>
        <w:t xml:space="preserve"> </w:t>
      </w:r>
      <w:r w:rsidR="00490FB8" w:rsidRPr="00946508">
        <w:rPr>
          <w:rFonts w:ascii="Times New Roman" w:hAnsi="Times New Roman" w:cs="Times New Roman"/>
          <w:iCs/>
          <w:sz w:val="24"/>
          <w:szCs w:val="24"/>
        </w:rPr>
        <w:t xml:space="preserve">% </w:t>
      </w:r>
      <w:r>
        <w:rPr>
          <w:rFonts w:ascii="Times New Roman" w:hAnsi="Times New Roman" w:cs="Times New Roman"/>
          <w:iCs/>
          <w:sz w:val="24"/>
          <w:szCs w:val="24"/>
        </w:rPr>
        <w:t xml:space="preserve">no </w:t>
      </w:r>
      <w:r w:rsidR="00490FB8" w:rsidRPr="00946508">
        <w:rPr>
          <w:rFonts w:ascii="Times New Roman" w:hAnsi="Times New Roman" w:cs="Times New Roman"/>
          <w:iCs/>
          <w:sz w:val="24"/>
          <w:szCs w:val="24"/>
        </w:rPr>
        <w:t>akadēmiskā personāla ir  doktora zinātniskais grāds</w:t>
      </w:r>
      <w:r w:rsidR="000A2579">
        <w:rPr>
          <w:rFonts w:ascii="Times New Roman" w:hAnsi="Times New Roman" w:cs="Times New Roman"/>
          <w:iCs/>
          <w:sz w:val="24"/>
          <w:szCs w:val="24"/>
        </w:rPr>
        <w:t>,</w:t>
      </w:r>
      <w:r w:rsidR="00490FB8" w:rsidRPr="00946508">
        <w:rPr>
          <w:rFonts w:ascii="Times New Roman" w:hAnsi="Times New Roman" w:cs="Times New Roman"/>
          <w:iCs/>
          <w:sz w:val="24"/>
          <w:szCs w:val="24"/>
        </w:rPr>
        <w:t xml:space="preserve"> un paredzēt šī rādītāja kāpinājumu līdz</w:t>
      </w:r>
      <w:r>
        <w:rPr>
          <w:rFonts w:ascii="Times New Roman" w:hAnsi="Times New Roman" w:cs="Times New Roman"/>
          <w:iCs/>
          <w:sz w:val="24"/>
          <w:szCs w:val="24"/>
        </w:rPr>
        <w:t xml:space="preserve"> pat</w:t>
      </w:r>
      <w:r w:rsidR="00490FB8" w:rsidRPr="00946508">
        <w:rPr>
          <w:rFonts w:ascii="Times New Roman" w:hAnsi="Times New Roman" w:cs="Times New Roman"/>
          <w:iCs/>
          <w:sz w:val="24"/>
          <w:szCs w:val="24"/>
        </w:rPr>
        <w:t xml:space="preserve"> 80</w:t>
      </w:r>
      <w:r w:rsidR="000A2579">
        <w:rPr>
          <w:rFonts w:ascii="Times New Roman" w:hAnsi="Times New Roman" w:cs="Times New Roman"/>
          <w:iCs/>
          <w:sz w:val="24"/>
          <w:szCs w:val="24"/>
        </w:rPr>
        <w:t xml:space="preserve"> </w:t>
      </w:r>
      <w:r w:rsidR="00490FB8" w:rsidRPr="00946508">
        <w:rPr>
          <w:rFonts w:ascii="Times New Roman" w:hAnsi="Times New Roman" w:cs="Times New Roman"/>
          <w:iCs/>
          <w:sz w:val="24"/>
          <w:szCs w:val="24"/>
        </w:rPr>
        <w:t xml:space="preserve">%. Tā kā fakultāte realizē bakalaura profesionālās un maģistra profesionālās </w:t>
      </w:r>
      <w:r w:rsidR="000A2579" w:rsidRPr="003D4D9F">
        <w:rPr>
          <w:rFonts w:ascii="Times New Roman" w:hAnsi="Times New Roman" w:cs="Times New Roman"/>
          <w:iCs/>
          <w:sz w:val="24"/>
          <w:szCs w:val="24"/>
        </w:rPr>
        <w:t>studiju programmas</w:t>
      </w:r>
      <w:r w:rsidR="00490FB8" w:rsidRPr="003D4D9F">
        <w:rPr>
          <w:rFonts w:ascii="Times New Roman" w:hAnsi="Times New Roman" w:cs="Times New Roman"/>
          <w:iCs/>
          <w:sz w:val="24"/>
          <w:szCs w:val="24"/>
        </w:rPr>
        <w:t xml:space="preserve">, </w:t>
      </w:r>
      <w:r w:rsidR="00490FB8" w:rsidRPr="00946508">
        <w:rPr>
          <w:rFonts w:ascii="Times New Roman" w:hAnsi="Times New Roman" w:cs="Times New Roman"/>
          <w:iCs/>
          <w:sz w:val="24"/>
          <w:szCs w:val="24"/>
        </w:rPr>
        <w:t>tad augstas klases pro</w:t>
      </w:r>
      <w:r>
        <w:rPr>
          <w:rFonts w:ascii="Times New Roman" w:hAnsi="Times New Roman" w:cs="Times New Roman"/>
          <w:iCs/>
          <w:sz w:val="24"/>
          <w:szCs w:val="24"/>
        </w:rPr>
        <w:t>fesionāļu piesaiste</w:t>
      </w:r>
      <w:r w:rsidR="00490FB8" w:rsidRPr="00946508">
        <w:rPr>
          <w:rFonts w:ascii="Times New Roman" w:hAnsi="Times New Roman" w:cs="Times New Roman"/>
          <w:iCs/>
          <w:sz w:val="24"/>
          <w:szCs w:val="24"/>
        </w:rPr>
        <w:t xml:space="preserve"> no ražošanas</w:t>
      </w:r>
      <w:r w:rsidR="000A2579">
        <w:rPr>
          <w:rFonts w:ascii="Times New Roman" w:hAnsi="Times New Roman" w:cs="Times New Roman"/>
          <w:iCs/>
          <w:sz w:val="24"/>
          <w:szCs w:val="24"/>
        </w:rPr>
        <w:t xml:space="preserve"> sfēras</w:t>
      </w:r>
      <w:r w:rsidR="00890EF0" w:rsidRPr="00890EF0">
        <w:rPr>
          <w:rFonts w:ascii="Times New Roman" w:hAnsi="Times New Roman" w:cs="Times New Roman"/>
          <w:iCs/>
          <w:sz w:val="24"/>
          <w:szCs w:val="24"/>
        </w:rPr>
        <w:t xml:space="preserve"> </w:t>
      </w:r>
      <w:r w:rsidR="00890EF0">
        <w:rPr>
          <w:rFonts w:ascii="Times New Roman" w:hAnsi="Times New Roman" w:cs="Times New Roman"/>
          <w:iCs/>
          <w:sz w:val="24"/>
          <w:szCs w:val="24"/>
        </w:rPr>
        <w:t>ir jāuzskata par ieguvumu studentiem</w:t>
      </w:r>
      <w:r w:rsidR="00490FB8" w:rsidRPr="00946508">
        <w:rPr>
          <w:rFonts w:ascii="Times New Roman" w:hAnsi="Times New Roman" w:cs="Times New Roman"/>
          <w:iCs/>
          <w:sz w:val="24"/>
          <w:szCs w:val="24"/>
        </w:rPr>
        <w:t>,</w:t>
      </w:r>
      <w:r w:rsidR="00890EF0">
        <w:rPr>
          <w:rFonts w:ascii="Times New Roman" w:hAnsi="Times New Roman" w:cs="Times New Roman"/>
          <w:iCs/>
          <w:sz w:val="24"/>
          <w:szCs w:val="24"/>
        </w:rPr>
        <w:t xml:space="preserve"> un šiem speciālistiem </w:t>
      </w:r>
      <w:r w:rsidR="00490FB8" w:rsidRPr="00946508">
        <w:rPr>
          <w:rFonts w:ascii="Times New Roman" w:hAnsi="Times New Roman" w:cs="Times New Roman"/>
          <w:iCs/>
          <w:sz w:val="24"/>
          <w:szCs w:val="24"/>
        </w:rPr>
        <w:t xml:space="preserve">varētu </w:t>
      </w:r>
      <w:r w:rsidR="00890EF0">
        <w:rPr>
          <w:rFonts w:ascii="Times New Roman" w:hAnsi="Times New Roman" w:cs="Times New Roman"/>
          <w:iCs/>
          <w:sz w:val="24"/>
          <w:szCs w:val="24"/>
        </w:rPr>
        <w:t xml:space="preserve">arī </w:t>
      </w:r>
      <w:r w:rsidR="00490FB8" w:rsidRPr="00946508">
        <w:rPr>
          <w:rFonts w:ascii="Times New Roman" w:hAnsi="Times New Roman" w:cs="Times New Roman"/>
          <w:iCs/>
          <w:sz w:val="24"/>
          <w:szCs w:val="24"/>
        </w:rPr>
        <w:t xml:space="preserve">nebūt </w:t>
      </w:r>
      <w:r w:rsidR="00F74E96">
        <w:rPr>
          <w:rFonts w:ascii="Times New Roman" w:hAnsi="Times New Roman" w:cs="Times New Roman"/>
          <w:iCs/>
          <w:sz w:val="24"/>
          <w:szCs w:val="24"/>
        </w:rPr>
        <w:t>inženier</w:t>
      </w:r>
      <w:r w:rsidR="00490FB8" w:rsidRPr="00946508">
        <w:rPr>
          <w:rFonts w:ascii="Times New Roman" w:hAnsi="Times New Roman" w:cs="Times New Roman"/>
          <w:iCs/>
          <w:sz w:val="24"/>
          <w:szCs w:val="24"/>
        </w:rPr>
        <w:t>zinātņu doktora grāda.</w:t>
      </w:r>
      <w:r w:rsidR="000F4892">
        <w:rPr>
          <w:rFonts w:ascii="Times New Roman" w:hAnsi="Times New Roman" w:cs="Times New Roman"/>
          <w:iCs/>
          <w:sz w:val="24"/>
          <w:szCs w:val="24"/>
        </w:rPr>
        <w:t xml:space="preserve"> Ņemot vērā ļoti veiksmīgo sadarbību ar būvniecības nozari</w:t>
      </w:r>
      <w:r w:rsidR="00890EF0">
        <w:rPr>
          <w:rFonts w:ascii="Times New Roman" w:hAnsi="Times New Roman" w:cs="Times New Roman"/>
          <w:iCs/>
          <w:sz w:val="24"/>
          <w:szCs w:val="24"/>
        </w:rPr>
        <w:t>,</w:t>
      </w:r>
      <w:r w:rsidR="000F4892">
        <w:rPr>
          <w:rFonts w:ascii="Times New Roman" w:hAnsi="Times New Roman" w:cs="Times New Roman"/>
          <w:iCs/>
          <w:sz w:val="24"/>
          <w:szCs w:val="24"/>
        </w:rPr>
        <w:t xml:space="preserve"> šobrīd nav konstatētas problēmas ar </w:t>
      </w:r>
      <w:r w:rsidR="00890EF0">
        <w:rPr>
          <w:rFonts w:ascii="Times New Roman" w:hAnsi="Times New Roman" w:cs="Times New Roman"/>
          <w:sz w:val="24"/>
          <w:szCs w:val="24"/>
        </w:rPr>
        <w:t>p</w:t>
      </w:r>
      <w:r w:rsidR="000F4892">
        <w:rPr>
          <w:rFonts w:ascii="Times New Roman" w:hAnsi="Times New Roman" w:cs="Times New Roman"/>
          <w:sz w:val="24"/>
          <w:szCs w:val="24"/>
        </w:rPr>
        <w:t>rakses vietu nodrošināšanu</w:t>
      </w:r>
      <w:r w:rsidR="000F4892" w:rsidRPr="00946508">
        <w:rPr>
          <w:rFonts w:ascii="Times New Roman" w:hAnsi="Times New Roman" w:cs="Times New Roman"/>
          <w:sz w:val="24"/>
          <w:szCs w:val="24"/>
        </w:rPr>
        <w:t xml:space="preserve"> </w:t>
      </w:r>
      <w:r w:rsidR="000F4892">
        <w:rPr>
          <w:rFonts w:ascii="Times New Roman" w:hAnsi="Times New Roman" w:cs="Times New Roman"/>
          <w:sz w:val="24"/>
          <w:szCs w:val="24"/>
        </w:rPr>
        <w:t>BIF studentiem</w:t>
      </w:r>
      <w:r w:rsidR="000F4892" w:rsidRPr="00946508">
        <w:rPr>
          <w:rFonts w:ascii="Times New Roman" w:hAnsi="Times New Roman" w:cs="Times New Roman"/>
          <w:sz w:val="24"/>
          <w:szCs w:val="24"/>
        </w:rPr>
        <w:t>.</w:t>
      </w:r>
    </w:p>
    <w:p w:rsidR="000F4892" w:rsidRPr="00946508" w:rsidRDefault="000F4892" w:rsidP="00890EF0">
      <w:pPr>
        <w:autoSpaceDE w:val="0"/>
        <w:autoSpaceDN w:val="0"/>
        <w:adjustRightInd w:val="0"/>
        <w:spacing w:after="0" w:line="240" w:lineRule="auto"/>
        <w:ind w:firstLine="720"/>
        <w:jc w:val="both"/>
        <w:rPr>
          <w:rFonts w:ascii="Times New Roman" w:hAnsi="Times New Roman" w:cs="Times New Roman"/>
          <w:b/>
          <w:sz w:val="24"/>
          <w:szCs w:val="24"/>
        </w:rPr>
      </w:pPr>
      <w:r w:rsidRPr="0076173E">
        <w:rPr>
          <w:rFonts w:ascii="Times New Roman" w:hAnsi="Times New Roman" w:cs="Times New Roman"/>
          <w:sz w:val="24"/>
          <w:szCs w:val="24"/>
        </w:rPr>
        <w:t>Ņemot vērā tendenci</w:t>
      </w:r>
      <w:r w:rsidR="00CF21D3" w:rsidRPr="0076173E">
        <w:rPr>
          <w:rFonts w:ascii="Times New Roman" w:hAnsi="Times New Roman" w:cs="Times New Roman"/>
          <w:sz w:val="24"/>
          <w:szCs w:val="24"/>
        </w:rPr>
        <w:t>,</w:t>
      </w:r>
      <w:r w:rsidRPr="0076173E">
        <w:rPr>
          <w:rFonts w:ascii="Times New Roman" w:hAnsi="Times New Roman" w:cs="Times New Roman"/>
          <w:sz w:val="24"/>
          <w:szCs w:val="24"/>
        </w:rPr>
        <w:t xml:space="preserve"> ka vecāko kursu studenti mācības savieno ar darbu</w:t>
      </w:r>
      <w:r w:rsidR="00CF21D3" w:rsidRPr="0076173E">
        <w:rPr>
          <w:rFonts w:ascii="Times New Roman" w:hAnsi="Times New Roman" w:cs="Times New Roman"/>
          <w:sz w:val="24"/>
          <w:szCs w:val="24"/>
        </w:rPr>
        <w:t>,</w:t>
      </w:r>
      <w:r w:rsidRPr="0076173E">
        <w:rPr>
          <w:rFonts w:ascii="Times New Roman" w:hAnsi="Times New Roman" w:cs="Times New Roman"/>
          <w:sz w:val="24"/>
          <w:szCs w:val="24"/>
        </w:rPr>
        <w:t xml:space="preserve"> ir nepieciešama studiju norises plānojuma optimizēšana (piemēram, moduļu apguve, nodarbības pēcpusdienās u.</w:t>
      </w:r>
      <w:r w:rsidR="00890EF0" w:rsidRPr="0076173E">
        <w:rPr>
          <w:rFonts w:ascii="Times New Roman" w:hAnsi="Times New Roman" w:cs="Times New Roman"/>
          <w:sz w:val="24"/>
          <w:szCs w:val="24"/>
        </w:rPr>
        <w:t xml:space="preserve"> </w:t>
      </w:r>
      <w:r w:rsidRPr="0076173E">
        <w:rPr>
          <w:rFonts w:ascii="Times New Roman" w:hAnsi="Times New Roman" w:cs="Times New Roman"/>
          <w:sz w:val="24"/>
          <w:szCs w:val="24"/>
        </w:rPr>
        <w:t xml:space="preserve">c.). Jo īpaši šī tendence ir izteikta maģistra līmeņa studijās, kā arī </w:t>
      </w:r>
      <w:r w:rsidR="0076173E" w:rsidRPr="0076173E">
        <w:rPr>
          <w:rFonts w:ascii="Times New Roman" w:hAnsi="Times New Roman" w:cs="Times New Roman"/>
          <w:sz w:val="24"/>
          <w:szCs w:val="24"/>
        </w:rPr>
        <w:t>nākotnē uzsākot</w:t>
      </w:r>
      <w:r w:rsidR="00890EF0" w:rsidRPr="0076173E">
        <w:rPr>
          <w:rFonts w:ascii="Times New Roman" w:hAnsi="Times New Roman" w:cs="Times New Roman"/>
          <w:color w:val="365F91" w:themeColor="accent1" w:themeShade="BF"/>
          <w:sz w:val="24"/>
          <w:szCs w:val="24"/>
        </w:rPr>
        <w:t xml:space="preserve"> </w:t>
      </w:r>
      <w:r w:rsidRPr="0076173E">
        <w:rPr>
          <w:rFonts w:ascii="Times New Roman" w:hAnsi="Times New Roman" w:cs="Times New Roman"/>
          <w:sz w:val="24"/>
          <w:szCs w:val="24"/>
        </w:rPr>
        <w:t>dažādus mūžizglītības studiju virzienus.</w:t>
      </w:r>
      <w:r w:rsidR="007C6F23" w:rsidRPr="0076173E">
        <w:rPr>
          <w:rFonts w:ascii="Times New Roman" w:hAnsi="Times New Roman" w:cs="Times New Roman"/>
          <w:sz w:val="24"/>
          <w:szCs w:val="24"/>
        </w:rPr>
        <w:t xml:space="preserve"> Tāpēc ir plānots turpināt s</w:t>
      </w:r>
      <w:r w:rsidRPr="0076173E">
        <w:rPr>
          <w:rFonts w:ascii="Times New Roman" w:hAnsi="Times New Roman" w:cs="Times New Roman"/>
          <w:sz w:val="24"/>
          <w:szCs w:val="24"/>
        </w:rPr>
        <w:t>tudiju kursu digitalizācij</w:t>
      </w:r>
      <w:r w:rsidR="007C6F23" w:rsidRPr="0076173E">
        <w:rPr>
          <w:rFonts w:ascii="Times New Roman" w:hAnsi="Times New Roman" w:cs="Times New Roman"/>
          <w:sz w:val="24"/>
          <w:szCs w:val="24"/>
        </w:rPr>
        <w:t>u</w:t>
      </w:r>
      <w:r w:rsidRPr="0076173E">
        <w:rPr>
          <w:rFonts w:ascii="Times New Roman" w:hAnsi="Times New Roman" w:cs="Times New Roman"/>
          <w:sz w:val="24"/>
          <w:szCs w:val="24"/>
        </w:rPr>
        <w:t xml:space="preserve"> un </w:t>
      </w:r>
      <w:r w:rsidRPr="0076173E">
        <w:rPr>
          <w:rFonts w:ascii="Times New Roman" w:hAnsi="Times New Roman" w:cs="Times New Roman"/>
          <w:i/>
          <w:sz w:val="24"/>
          <w:szCs w:val="24"/>
        </w:rPr>
        <w:t>Project based learning</w:t>
      </w:r>
      <w:r w:rsidR="007C6F23" w:rsidRPr="0076173E">
        <w:rPr>
          <w:rFonts w:ascii="Times New Roman" w:hAnsi="Times New Roman" w:cs="Times New Roman"/>
          <w:sz w:val="24"/>
          <w:szCs w:val="24"/>
        </w:rPr>
        <w:t xml:space="preserve"> metodes plašāku praktizēšanu</w:t>
      </w:r>
      <w:r w:rsidRPr="0076173E">
        <w:rPr>
          <w:rFonts w:ascii="Times New Roman" w:hAnsi="Times New Roman" w:cs="Times New Roman"/>
          <w:sz w:val="24"/>
          <w:szCs w:val="24"/>
        </w:rPr>
        <w:t xml:space="preserve">, kas studentiem nodrošinātu iespēju </w:t>
      </w:r>
      <w:r w:rsidR="0076173E" w:rsidRPr="0076173E">
        <w:rPr>
          <w:rFonts w:ascii="Times New Roman" w:hAnsi="Times New Roman" w:cs="Times New Roman"/>
          <w:sz w:val="24"/>
          <w:szCs w:val="24"/>
        </w:rPr>
        <w:t xml:space="preserve">pašiem </w:t>
      </w:r>
      <w:r w:rsidRPr="0076173E">
        <w:rPr>
          <w:rFonts w:ascii="Times New Roman" w:hAnsi="Times New Roman" w:cs="Times New Roman"/>
          <w:sz w:val="24"/>
          <w:szCs w:val="24"/>
        </w:rPr>
        <w:t xml:space="preserve">veikt noteiktu konstrukciju analītiskus aprēķinus, </w:t>
      </w:r>
      <w:r w:rsidR="0076173E" w:rsidRPr="0076173E">
        <w:rPr>
          <w:rFonts w:ascii="Times New Roman" w:hAnsi="Times New Roman" w:cs="Times New Roman"/>
          <w:sz w:val="24"/>
          <w:szCs w:val="24"/>
        </w:rPr>
        <w:t>savām rokām izgatavot konstrukciju modeli</w:t>
      </w:r>
      <w:r w:rsidRPr="0076173E">
        <w:rPr>
          <w:rFonts w:ascii="Times New Roman" w:hAnsi="Times New Roman" w:cs="Times New Roman"/>
          <w:sz w:val="24"/>
          <w:szCs w:val="24"/>
        </w:rPr>
        <w:t xml:space="preserve"> un noslēgumā </w:t>
      </w:r>
      <w:r w:rsidR="0076173E" w:rsidRPr="0076173E">
        <w:rPr>
          <w:rFonts w:ascii="Times New Roman" w:hAnsi="Times New Roman" w:cs="Times New Roman"/>
          <w:sz w:val="24"/>
          <w:szCs w:val="24"/>
        </w:rPr>
        <w:t xml:space="preserve">veikt tā </w:t>
      </w:r>
      <w:r w:rsidRPr="0076173E">
        <w:rPr>
          <w:rFonts w:ascii="Times New Roman" w:hAnsi="Times New Roman" w:cs="Times New Roman"/>
          <w:sz w:val="24"/>
          <w:szCs w:val="24"/>
        </w:rPr>
        <w:t>testēšanu.</w:t>
      </w:r>
    </w:p>
    <w:p w:rsidR="008C2387" w:rsidRPr="00FF3083" w:rsidRDefault="008C2387" w:rsidP="00890EF0">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5C1B03">
        <w:rPr>
          <w:rFonts w:ascii="Times New Roman" w:hAnsi="Times New Roman" w:cs="Times New Roman"/>
          <w:sz w:val="24"/>
          <w:szCs w:val="24"/>
        </w:rPr>
        <w:t>S</w:t>
      </w:r>
      <w:r w:rsidR="00F74E96">
        <w:rPr>
          <w:rFonts w:ascii="Times New Roman" w:hAnsi="Times New Roman" w:cs="Times New Roman"/>
          <w:sz w:val="24"/>
          <w:szCs w:val="24"/>
        </w:rPr>
        <w:t>avukārt s</w:t>
      </w:r>
      <w:r w:rsidRPr="005C1B03">
        <w:rPr>
          <w:rFonts w:ascii="Times New Roman" w:hAnsi="Times New Roman" w:cs="Times New Roman"/>
          <w:sz w:val="24"/>
          <w:szCs w:val="24"/>
        </w:rPr>
        <w:t xml:space="preserve">adarbībā ar BIF Studentu pašpārvaldi </w:t>
      </w:r>
      <w:r w:rsidR="00F74E96">
        <w:rPr>
          <w:rFonts w:ascii="Times New Roman" w:hAnsi="Times New Roman" w:cs="Times New Roman"/>
          <w:sz w:val="24"/>
          <w:szCs w:val="24"/>
        </w:rPr>
        <w:t xml:space="preserve">ir plānots </w:t>
      </w:r>
      <w:r w:rsidRPr="005C1B03">
        <w:rPr>
          <w:rFonts w:ascii="Times New Roman" w:hAnsi="Times New Roman" w:cs="Times New Roman"/>
          <w:sz w:val="24"/>
          <w:szCs w:val="24"/>
        </w:rPr>
        <w:t xml:space="preserve">attīstīt Studentu laboratoriju kā studiju </w:t>
      </w:r>
      <w:r w:rsidR="004A62BA" w:rsidRPr="005C1B03">
        <w:rPr>
          <w:rFonts w:ascii="Times New Roman" w:hAnsi="Times New Roman" w:cs="Times New Roman"/>
          <w:sz w:val="24"/>
          <w:szCs w:val="24"/>
        </w:rPr>
        <w:t>kompetences centru</w:t>
      </w:r>
      <w:r w:rsidR="00F74E96">
        <w:rPr>
          <w:rFonts w:ascii="Times New Roman" w:hAnsi="Times New Roman" w:cs="Times New Roman"/>
          <w:sz w:val="24"/>
          <w:szCs w:val="24"/>
        </w:rPr>
        <w:t xml:space="preserve">, kurā vecāko kursu studenti varētu dalīties pieredzē ar </w:t>
      </w:r>
      <w:r w:rsidR="007C6F23">
        <w:rPr>
          <w:rFonts w:ascii="Times New Roman" w:hAnsi="Times New Roman" w:cs="Times New Roman"/>
          <w:sz w:val="24"/>
          <w:szCs w:val="24"/>
        </w:rPr>
        <w:t>j</w:t>
      </w:r>
      <w:r w:rsidR="00F74E96">
        <w:rPr>
          <w:rFonts w:ascii="Times New Roman" w:hAnsi="Times New Roman" w:cs="Times New Roman"/>
          <w:sz w:val="24"/>
          <w:szCs w:val="24"/>
        </w:rPr>
        <w:t>aunākajiem</w:t>
      </w:r>
      <w:r w:rsidR="007C6F23">
        <w:rPr>
          <w:rFonts w:ascii="Times New Roman" w:hAnsi="Times New Roman" w:cs="Times New Roman"/>
          <w:sz w:val="24"/>
          <w:szCs w:val="24"/>
        </w:rPr>
        <w:t xml:space="preserve"> </w:t>
      </w:r>
      <w:r w:rsidR="00890EF0" w:rsidRPr="0076173E">
        <w:rPr>
          <w:rFonts w:ascii="Times New Roman" w:hAnsi="Times New Roman" w:cs="Times New Roman"/>
          <w:sz w:val="24"/>
          <w:szCs w:val="24"/>
        </w:rPr>
        <w:t>studiju kolēģiem</w:t>
      </w:r>
      <w:r w:rsidRPr="0076173E">
        <w:rPr>
          <w:rFonts w:ascii="Times New Roman" w:hAnsi="Times New Roman" w:cs="Times New Roman"/>
          <w:sz w:val="24"/>
          <w:szCs w:val="24"/>
        </w:rPr>
        <w:t>.</w:t>
      </w:r>
      <w:r w:rsidR="00DA6AB6" w:rsidRPr="0076173E">
        <w:rPr>
          <w:rFonts w:ascii="Times New Roman" w:hAnsi="Times New Roman" w:cs="Times New Roman"/>
          <w:sz w:val="24"/>
          <w:szCs w:val="24"/>
        </w:rPr>
        <w:t xml:space="preserve"> Lai uzlabotu studiju procesu</w:t>
      </w:r>
      <w:r w:rsidR="00890EF0" w:rsidRPr="0076173E">
        <w:rPr>
          <w:rFonts w:ascii="Times New Roman" w:hAnsi="Times New Roman" w:cs="Times New Roman"/>
          <w:sz w:val="24"/>
          <w:szCs w:val="24"/>
        </w:rPr>
        <w:t>,</w:t>
      </w:r>
      <w:r w:rsidR="00DA6AB6" w:rsidRPr="0076173E">
        <w:rPr>
          <w:rFonts w:ascii="Times New Roman" w:hAnsi="Times New Roman" w:cs="Times New Roman"/>
          <w:sz w:val="24"/>
          <w:szCs w:val="24"/>
        </w:rPr>
        <w:t xml:space="preserve"> ar BIF</w:t>
      </w:r>
      <w:r w:rsidR="00890EF0" w:rsidRPr="0076173E">
        <w:rPr>
          <w:rFonts w:ascii="Times New Roman" w:hAnsi="Times New Roman" w:cs="Times New Roman"/>
          <w:sz w:val="24"/>
          <w:szCs w:val="24"/>
        </w:rPr>
        <w:t xml:space="preserve"> S</w:t>
      </w:r>
      <w:r w:rsidR="00DA6AB6" w:rsidRPr="0076173E">
        <w:rPr>
          <w:rFonts w:ascii="Times New Roman" w:hAnsi="Times New Roman" w:cs="Times New Roman"/>
          <w:sz w:val="24"/>
          <w:szCs w:val="24"/>
        </w:rPr>
        <w:t xml:space="preserve">tudentu </w:t>
      </w:r>
      <w:r w:rsidR="00890EF0" w:rsidRPr="0076173E">
        <w:rPr>
          <w:rFonts w:ascii="Times New Roman" w:eastAsia="ArialNarrow" w:hAnsi="Times New Roman" w:cs="Times New Roman"/>
          <w:sz w:val="24"/>
          <w:szCs w:val="24"/>
        </w:rPr>
        <w:t>pašpārvaldi un grupu ve</w:t>
      </w:r>
      <w:r w:rsidR="00890EF0">
        <w:rPr>
          <w:rFonts w:ascii="Times New Roman" w:eastAsia="ArialNarrow" w:hAnsi="Times New Roman" w:cs="Times New Roman"/>
          <w:color w:val="000000"/>
          <w:sz w:val="24"/>
          <w:szCs w:val="24"/>
        </w:rPr>
        <w:t xml:space="preserve">cākajiem </w:t>
      </w:r>
      <w:r w:rsidR="00890EF0" w:rsidRPr="005C1B03">
        <w:rPr>
          <w:rFonts w:ascii="Times New Roman" w:hAnsi="Times New Roman" w:cs="Times New Roman"/>
          <w:sz w:val="24"/>
          <w:szCs w:val="24"/>
        </w:rPr>
        <w:t>ir ieplānotas tikšanās</w:t>
      </w:r>
      <w:r w:rsidR="00DA6AB6" w:rsidRPr="00FF3083">
        <w:rPr>
          <w:rFonts w:ascii="Times New Roman" w:eastAsia="ArialNarrow" w:hAnsi="Times New Roman" w:cs="Times New Roman"/>
          <w:color w:val="000000"/>
          <w:sz w:val="24"/>
          <w:szCs w:val="24"/>
        </w:rPr>
        <w:t xml:space="preserve"> ne retāk kā reizi semestrī.</w:t>
      </w:r>
    </w:p>
    <w:p w:rsidR="005C6930" w:rsidRDefault="00FF3083" w:rsidP="00890EF0">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FF3083">
        <w:rPr>
          <w:rFonts w:ascii="Times New Roman" w:eastAsia="ArialNarrow" w:hAnsi="Times New Roman" w:cs="Times New Roman"/>
          <w:color w:val="000000"/>
          <w:sz w:val="24"/>
          <w:szCs w:val="24"/>
        </w:rPr>
        <w:t>Sākot ar 2022. gadu</w:t>
      </w:r>
      <w:r w:rsidR="00890EF0">
        <w:rPr>
          <w:rFonts w:ascii="Times New Roman" w:eastAsia="ArialNarrow" w:hAnsi="Times New Roman" w:cs="Times New Roman"/>
          <w:color w:val="000000"/>
          <w:sz w:val="24"/>
          <w:szCs w:val="24"/>
        </w:rPr>
        <w:t>,</w:t>
      </w:r>
      <w:r w:rsidRPr="00FF3083">
        <w:rPr>
          <w:rFonts w:ascii="Times New Roman" w:eastAsia="ArialNarrow" w:hAnsi="Times New Roman" w:cs="Times New Roman"/>
          <w:color w:val="000000"/>
          <w:sz w:val="24"/>
          <w:szCs w:val="24"/>
        </w:rPr>
        <w:t xml:space="preserve"> pēc fakultātes ēkas atjaunošanas uzsāksies arī m</w:t>
      </w:r>
      <w:r w:rsidR="008C2387" w:rsidRPr="00FF3083">
        <w:rPr>
          <w:rFonts w:ascii="Times New Roman" w:eastAsia="ArialNarrow" w:hAnsi="Times New Roman" w:cs="Times New Roman"/>
          <w:color w:val="000000"/>
          <w:sz w:val="24"/>
          <w:szCs w:val="24"/>
        </w:rPr>
        <w:t>ācību laboratoriju aprīkojuma tālāka pilnveide un paplašināšana.</w:t>
      </w:r>
      <w:r>
        <w:rPr>
          <w:rFonts w:ascii="Times New Roman" w:eastAsia="ArialNarrow" w:hAnsi="Times New Roman" w:cs="Times New Roman"/>
          <w:color w:val="000000"/>
          <w:sz w:val="24"/>
          <w:szCs w:val="24"/>
        </w:rPr>
        <w:t xml:space="preserve"> Tas tiešā veidā būs saistīts arī ar j</w:t>
      </w:r>
      <w:r w:rsidR="00890EF0">
        <w:rPr>
          <w:rFonts w:ascii="Times New Roman" w:hAnsi="Times New Roman" w:cs="Times New Roman"/>
          <w:sz w:val="24"/>
          <w:szCs w:val="24"/>
          <w:lang w:eastAsia="lv-LV"/>
        </w:rPr>
        <w:t>aunā perspektīvā mūžizglītības studiju virziena</w:t>
      </w:r>
      <w:r w:rsidR="005C6930" w:rsidRPr="00946508">
        <w:rPr>
          <w:rFonts w:ascii="Times New Roman" w:hAnsi="Times New Roman" w:cs="Times New Roman"/>
          <w:sz w:val="24"/>
          <w:szCs w:val="24"/>
          <w:lang w:eastAsia="lv-LV"/>
        </w:rPr>
        <w:t xml:space="preserve"> – Ilgtspējīga būvniec</w:t>
      </w:r>
      <w:r>
        <w:rPr>
          <w:rFonts w:ascii="Times New Roman" w:hAnsi="Times New Roman" w:cs="Times New Roman"/>
          <w:sz w:val="24"/>
          <w:szCs w:val="24"/>
          <w:lang w:eastAsia="lv-LV"/>
        </w:rPr>
        <w:t xml:space="preserve">ība un digitalizācija </w:t>
      </w:r>
      <w:r w:rsidR="00890EF0">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attīstību</w:t>
      </w:r>
      <w:r w:rsidR="005C6930" w:rsidRPr="00946508">
        <w:rPr>
          <w:rFonts w:ascii="Times New Roman" w:hAnsi="Times New Roman" w:cs="Times New Roman"/>
          <w:sz w:val="24"/>
          <w:szCs w:val="24"/>
          <w:lang w:eastAsia="lv-LV"/>
        </w:rPr>
        <w:t>.</w:t>
      </w:r>
    </w:p>
    <w:p w:rsidR="0076173E" w:rsidRPr="001E2414" w:rsidRDefault="0076173E" w:rsidP="00C17449">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1E2414">
        <w:rPr>
          <w:rFonts w:ascii="Times New Roman" w:eastAsia="ArialNarrow" w:hAnsi="Times New Roman" w:cs="Times New Roman"/>
          <w:color w:val="000000"/>
          <w:sz w:val="24"/>
          <w:szCs w:val="24"/>
        </w:rPr>
        <w:t>Ņemot vērā, ka jaunākās IT tehnoloģijas ir kļuvušas par praktizējošu būvinženieru neatņemamu darba sastāvdaļu, ir nepieciešama to integrācija studiju procesā, to realizējot specializētajos studiju kursos pr</w:t>
      </w:r>
      <w:r w:rsidR="00C17449" w:rsidRPr="001E2414">
        <w:rPr>
          <w:rFonts w:ascii="Times New Roman" w:eastAsia="ArialNarrow" w:hAnsi="Times New Roman" w:cs="Times New Roman"/>
          <w:color w:val="000000"/>
          <w:sz w:val="24"/>
          <w:szCs w:val="24"/>
        </w:rPr>
        <w:t>aktiskajās nodarbībās. Prasmes lietot tehnoloģijas</w:t>
      </w:r>
      <w:r w:rsidRPr="001E2414">
        <w:rPr>
          <w:rFonts w:ascii="Times New Roman" w:eastAsia="ArialNarrow" w:hAnsi="Times New Roman" w:cs="Times New Roman"/>
          <w:color w:val="000000"/>
          <w:sz w:val="24"/>
          <w:szCs w:val="24"/>
        </w:rPr>
        <w:t xml:space="preserve"> aprēķinu un būvniecības dokumentācijas (BIM modeļa, rasēju</w:t>
      </w:r>
      <w:r w:rsidR="00C17449" w:rsidRPr="001E2414">
        <w:rPr>
          <w:rFonts w:ascii="Times New Roman" w:eastAsia="ArialNarrow" w:hAnsi="Times New Roman" w:cs="Times New Roman"/>
          <w:color w:val="000000"/>
          <w:sz w:val="24"/>
          <w:szCs w:val="24"/>
        </w:rPr>
        <w:t>mu, specifikāciju) sagatavošanā</w:t>
      </w:r>
      <w:r w:rsidRPr="001E2414">
        <w:rPr>
          <w:rFonts w:ascii="Times New Roman" w:eastAsia="ArialNarrow" w:hAnsi="Times New Roman" w:cs="Times New Roman"/>
          <w:color w:val="000000"/>
          <w:sz w:val="24"/>
          <w:szCs w:val="24"/>
        </w:rPr>
        <w:t xml:space="preserve"> dod iespēju studentiem veiksmīgāk iekļauties gan Latvijas, gan starptautiskajā darba tirgū. Savukārt attīstoties būvniecības digitalizācijai</w:t>
      </w:r>
      <w:r w:rsidR="00C17449" w:rsidRPr="001E2414">
        <w:rPr>
          <w:rFonts w:ascii="Times New Roman" w:eastAsia="ArialNarrow" w:hAnsi="Times New Roman" w:cs="Times New Roman"/>
          <w:color w:val="000000"/>
          <w:sz w:val="24"/>
          <w:szCs w:val="24"/>
        </w:rPr>
        <w:t>,</w:t>
      </w:r>
      <w:r w:rsidRPr="001E2414">
        <w:rPr>
          <w:rFonts w:ascii="Times New Roman" w:eastAsia="ArialNarrow" w:hAnsi="Times New Roman" w:cs="Times New Roman"/>
          <w:color w:val="000000"/>
          <w:sz w:val="24"/>
          <w:szCs w:val="24"/>
        </w:rPr>
        <w:t xml:space="preserve"> ir nepieciešams veikt </w:t>
      </w:r>
      <w:r w:rsidR="00C17449" w:rsidRPr="001E2414">
        <w:rPr>
          <w:rFonts w:ascii="Times New Roman" w:eastAsia="ArialNarrow" w:hAnsi="Times New Roman" w:cs="Times New Roman"/>
          <w:color w:val="000000"/>
          <w:sz w:val="24"/>
          <w:szCs w:val="24"/>
        </w:rPr>
        <w:t>šādas</w:t>
      </w:r>
      <w:r w:rsidRPr="001E2414">
        <w:rPr>
          <w:rFonts w:ascii="Times New Roman" w:eastAsia="ArialNarrow" w:hAnsi="Times New Roman" w:cs="Times New Roman"/>
          <w:color w:val="000000"/>
          <w:sz w:val="24"/>
          <w:szCs w:val="24"/>
        </w:rPr>
        <w:t xml:space="preserve"> aktivitātes:</w:t>
      </w:r>
    </w:p>
    <w:p w:rsidR="0076173E" w:rsidRPr="001E2414" w:rsidRDefault="0076173E" w:rsidP="001E2414">
      <w:pPr>
        <w:pStyle w:val="ListParagraph1"/>
        <w:numPr>
          <w:ilvl w:val="0"/>
          <w:numId w:val="10"/>
        </w:numPr>
        <w:tabs>
          <w:tab w:val="num" w:pos="1134"/>
        </w:tabs>
        <w:spacing w:line="276" w:lineRule="auto"/>
        <w:jc w:val="both"/>
        <w:rPr>
          <w:rFonts w:ascii="Times New Roman" w:hAnsi="Times New Roman" w:cs="Times New Roman"/>
          <w:iCs/>
        </w:rPr>
      </w:pPr>
      <w:r w:rsidRPr="001E2414">
        <w:rPr>
          <w:rFonts w:ascii="Times New Roman" w:hAnsi="Times New Roman" w:cs="Times New Roman"/>
          <w:iCs/>
        </w:rPr>
        <w:t xml:space="preserve">pilnībā noslogot BIF datorklasi, to izmantojot gan mācībspēkiem </w:t>
      </w:r>
      <w:r w:rsidR="00C17449" w:rsidRPr="001E2414">
        <w:rPr>
          <w:rFonts w:ascii="Times New Roman" w:hAnsi="Times New Roman" w:cs="Times New Roman"/>
          <w:iCs/>
        </w:rPr>
        <w:t>ieplānoto praktisko nodarbību ralizēšanā, gan studentiem ārpus</w:t>
      </w:r>
      <w:r w:rsidRPr="001E2414">
        <w:rPr>
          <w:rFonts w:ascii="Times New Roman" w:hAnsi="Times New Roman" w:cs="Times New Roman"/>
          <w:iCs/>
        </w:rPr>
        <w:t>studiju procesam ieplānotajiem laikiem piekļūstot dator</w:t>
      </w:r>
      <w:r w:rsidR="00C17449" w:rsidRPr="001E2414">
        <w:rPr>
          <w:rFonts w:ascii="Times New Roman" w:hAnsi="Times New Roman" w:cs="Times New Roman"/>
          <w:iCs/>
        </w:rPr>
        <w:t>klasei klātienē un ar attālinātā</w:t>
      </w:r>
      <w:r w:rsidRPr="001E2414">
        <w:rPr>
          <w:rFonts w:ascii="Times New Roman" w:hAnsi="Times New Roman" w:cs="Times New Roman"/>
          <w:iCs/>
        </w:rPr>
        <w:t>s piekļuves programmatūras palīdzību, piemēram, kā šobrīd tiek realizēti Būvniecības digitalizācijas centra BIM kursi;</w:t>
      </w:r>
    </w:p>
    <w:p w:rsidR="0076173E" w:rsidRPr="001E2414" w:rsidRDefault="0076173E" w:rsidP="001E2414">
      <w:pPr>
        <w:pStyle w:val="ListParagraph1"/>
        <w:numPr>
          <w:ilvl w:val="0"/>
          <w:numId w:val="10"/>
        </w:numPr>
        <w:tabs>
          <w:tab w:val="num" w:pos="1134"/>
        </w:tabs>
        <w:spacing w:line="276" w:lineRule="auto"/>
        <w:jc w:val="both"/>
        <w:rPr>
          <w:rFonts w:ascii="Times New Roman" w:hAnsi="Times New Roman" w:cs="Times New Roman"/>
          <w:iCs/>
        </w:rPr>
      </w:pPr>
      <w:r w:rsidRPr="001E2414">
        <w:rPr>
          <w:rFonts w:ascii="Times New Roman" w:hAnsi="Times New Roman" w:cs="Times New Roman"/>
          <w:iCs/>
        </w:rPr>
        <w:t xml:space="preserve">informēt </w:t>
      </w:r>
      <w:r w:rsidR="00C17449" w:rsidRPr="001E2414">
        <w:rPr>
          <w:rFonts w:ascii="Times New Roman" w:hAnsi="Times New Roman" w:cs="Times New Roman"/>
          <w:iCs/>
        </w:rPr>
        <w:t xml:space="preserve">pasniedzējus </w:t>
      </w:r>
      <w:r w:rsidRPr="001E2414">
        <w:rPr>
          <w:rFonts w:ascii="Times New Roman" w:hAnsi="Times New Roman" w:cs="Times New Roman"/>
          <w:iCs/>
        </w:rPr>
        <w:t>par programmatūras un datorklases pieejamību, akcentējot, ka liela daļa programmatūru izstrādātāju piedāvā izglītības iestādēm bezmaksas programmatūru, piemēram, Trimble, Autodesk, Graphisoft, BEXEL Consulting, Synchro u.</w:t>
      </w:r>
      <w:r w:rsidR="00C17449" w:rsidRPr="001E2414">
        <w:rPr>
          <w:rFonts w:ascii="Times New Roman" w:hAnsi="Times New Roman" w:cs="Times New Roman"/>
          <w:iCs/>
        </w:rPr>
        <w:t xml:space="preserve"> </w:t>
      </w:r>
      <w:r w:rsidRPr="001E2414">
        <w:rPr>
          <w:rFonts w:ascii="Times New Roman" w:hAnsi="Times New Roman" w:cs="Times New Roman"/>
          <w:iCs/>
        </w:rPr>
        <w:t>c.;</w:t>
      </w:r>
    </w:p>
    <w:p w:rsidR="0076173E" w:rsidRPr="001E2414" w:rsidRDefault="0076173E" w:rsidP="001E2414">
      <w:pPr>
        <w:pStyle w:val="ListParagraph1"/>
        <w:numPr>
          <w:ilvl w:val="0"/>
          <w:numId w:val="10"/>
        </w:numPr>
        <w:tabs>
          <w:tab w:val="num" w:pos="1134"/>
        </w:tabs>
        <w:spacing w:line="276" w:lineRule="auto"/>
        <w:jc w:val="both"/>
        <w:rPr>
          <w:rFonts w:ascii="Times New Roman" w:hAnsi="Times New Roman" w:cs="Times New Roman"/>
          <w:iCs/>
        </w:rPr>
      </w:pPr>
      <w:r w:rsidRPr="001E2414">
        <w:rPr>
          <w:rFonts w:ascii="Times New Roman" w:hAnsi="Times New Roman" w:cs="Times New Roman"/>
          <w:iCs/>
        </w:rPr>
        <w:t>pasniedzēju kompetences paaugstināšanā ir jāiesaista programmatūru izplatītāji, kuri ir ieinteresēti apmācīt studentus konkrētu programmatūru lietošanā, tādējādi atvieglojot mācībspēku</w:t>
      </w:r>
      <w:r w:rsidR="00C17449" w:rsidRPr="001E2414">
        <w:rPr>
          <w:rFonts w:ascii="Times New Roman" w:hAnsi="Times New Roman" w:cs="Times New Roman"/>
          <w:iCs/>
        </w:rPr>
        <w:t xml:space="preserve"> sagatavošanos programmatūru </w:t>
      </w:r>
      <w:r w:rsidRPr="001E2414">
        <w:rPr>
          <w:rFonts w:ascii="Times New Roman" w:hAnsi="Times New Roman" w:cs="Times New Roman"/>
          <w:iCs/>
        </w:rPr>
        <w:t>lietošanā studiju procesā;</w:t>
      </w:r>
    </w:p>
    <w:p w:rsidR="0076173E" w:rsidRPr="001E2414" w:rsidRDefault="0076173E" w:rsidP="001E2414">
      <w:pPr>
        <w:pStyle w:val="ListParagraph1"/>
        <w:numPr>
          <w:ilvl w:val="0"/>
          <w:numId w:val="10"/>
        </w:numPr>
        <w:tabs>
          <w:tab w:val="num" w:pos="1134"/>
        </w:tabs>
        <w:spacing w:line="276" w:lineRule="auto"/>
        <w:jc w:val="both"/>
        <w:rPr>
          <w:rFonts w:ascii="Times New Roman" w:hAnsi="Times New Roman" w:cs="Times New Roman"/>
          <w:iCs/>
        </w:rPr>
      </w:pPr>
      <w:r w:rsidRPr="001E2414">
        <w:rPr>
          <w:rFonts w:ascii="Times New Roman" w:hAnsi="Times New Roman" w:cs="Times New Roman"/>
          <w:iCs/>
        </w:rPr>
        <w:lastRenderedPageBreak/>
        <w:t>nepieciešams tehnisks atba</w:t>
      </w:r>
      <w:r w:rsidR="00C17449" w:rsidRPr="001E2414">
        <w:rPr>
          <w:rFonts w:ascii="Times New Roman" w:hAnsi="Times New Roman" w:cs="Times New Roman"/>
          <w:iCs/>
        </w:rPr>
        <w:t>lsts no IT dienesta, instalējot un</w:t>
      </w:r>
      <w:r w:rsidRPr="001E2414">
        <w:rPr>
          <w:rFonts w:ascii="Times New Roman" w:hAnsi="Times New Roman" w:cs="Times New Roman"/>
          <w:iCs/>
        </w:rPr>
        <w:t xml:space="preserve"> uzturot programmatūru veiktspēju, dažādu tehnisku risinājumu rašanā. Piemēram, daudzām programmatūru licencēm tiek izmantoti e-pastu konti, kuri piesaistīti @rtu platformai</w:t>
      </w:r>
      <w:r w:rsidR="00C17449" w:rsidRPr="001E2414">
        <w:rPr>
          <w:rFonts w:ascii="Times New Roman" w:hAnsi="Times New Roman" w:cs="Times New Roman"/>
          <w:iCs/>
        </w:rPr>
        <w:t>,</w:t>
      </w:r>
      <w:r w:rsidRPr="001E2414">
        <w:rPr>
          <w:rFonts w:ascii="Times New Roman" w:hAnsi="Times New Roman" w:cs="Times New Roman"/>
          <w:iCs/>
        </w:rPr>
        <w:t xml:space="preserve"> un šādu atbalstu var sniegt tikai RTU centralizētais IT dienests.</w:t>
      </w:r>
    </w:p>
    <w:p w:rsidR="00812DCA" w:rsidRDefault="0076173E" w:rsidP="001E2414">
      <w:pPr>
        <w:autoSpaceDE w:val="0"/>
        <w:autoSpaceDN w:val="0"/>
        <w:adjustRightInd w:val="0"/>
        <w:spacing w:after="0" w:line="240" w:lineRule="auto"/>
        <w:jc w:val="both"/>
        <w:rPr>
          <w:rFonts w:ascii="Times New Roman" w:hAnsi="Times New Roman" w:cs="Times New Roman"/>
          <w:sz w:val="24"/>
          <w:szCs w:val="24"/>
        </w:rPr>
      </w:pPr>
      <w:r w:rsidRPr="001E2414">
        <w:rPr>
          <w:rFonts w:ascii="Times New Roman" w:hAnsi="Times New Roman" w:cs="Times New Roman"/>
          <w:sz w:val="24"/>
          <w:szCs w:val="24"/>
        </w:rPr>
        <w:t>Paredzēts turpināt esošo ANSYS Academic  Campus licenču uzturēšanu un programmu pieejamību BIF darbiniekiem, maģistr</w:t>
      </w:r>
      <w:r w:rsidR="00C17449" w:rsidRPr="001E2414">
        <w:rPr>
          <w:rFonts w:ascii="Times New Roman" w:hAnsi="Times New Roman" w:cs="Times New Roman"/>
          <w:sz w:val="24"/>
          <w:szCs w:val="24"/>
        </w:rPr>
        <w:t>ant</w:t>
      </w:r>
      <w:r w:rsidRPr="001E2414">
        <w:rPr>
          <w:rFonts w:ascii="Times New Roman" w:hAnsi="Times New Roman" w:cs="Times New Roman"/>
          <w:sz w:val="24"/>
          <w:szCs w:val="24"/>
        </w:rPr>
        <w:t xml:space="preserve">iem un doktorantiem. </w:t>
      </w:r>
      <w:r w:rsidR="00C17449" w:rsidRPr="001E2414">
        <w:rPr>
          <w:rFonts w:ascii="Times New Roman" w:hAnsi="Times New Roman" w:cs="Times New Roman"/>
          <w:sz w:val="24"/>
          <w:szCs w:val="24"/>
        </w:rPr>
        <w:t>V</w:t>
      </w:r>
      <w:r w:rsidRPr="001E2414">
        <w:rPr>
          <w:rFonts w:ascii="Times New Roman" w:hAnsi="Times New Roman" w:cs="Times New Roman"/>
          <w:sz w:val="24"/>
          <w:szCs w:val="24"/>
        </w:rPr>
        <w:t xml:space="preserve">ēlams </w:t>
      </w:r>
      <w:r w:rsidR="00C17449" w:rsidRPr="001E2414">
        <w:rPr>
          <w:rFonts w:ascii="Times New Roman" w:hAnsi="Times New Roman" w:cs="Times New Roman"/>
          <w:sz w:val="24"/>
          <w:szCs w:val="24"/>
        </w:rPr>
        <w:t xml:space="preserve">papildus </w:t>
      </w:r>
      <w:r w:rsidRPr="001E2414">
        <w:rPr>
          <w:rFonts w:ascii="Times New Roman" w:hAnsi="Times New Roman" w:cs="Times New Roman"/>
          <w:sz w:val="24"/>
          <w:szCs w:val="24"/>
        </w:rPr>
        <w:t>nodrošināt  datorklasi ar 3D konstrukciju aprēķinu Dlubal RFEM un Trimble Tekla Structures programmu dzelzsbetona būvkonstrukciju modelēšanai un rasējumu izstrādāšanai.</w:t>
      </w:r>
    </w:p>
    <w:p w:rsidR="00AA71F9" w:rsidRPr="00946508" w:rsidRDefault="000F4892" w:rsidP="004357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Turpinot Būvniecības </w:t>
      </w:r>
      <w:proofErr w:type="spellStart"/>
      <w:r>
        <w:rPr>
          <w:rFonts w:ascii="Times New Roman" w:hAnsi="Times New Roman" w:cs="Times New Roman"/>
          <w:sz w:val="24"/>
          <w:szCs w:val="24"/>
        </w:rPr>
        <w:t>digitalizācijas</w:t>
      </w:r>
      <w:proofErr w:type="spellEnd"/>
      <w:r>
        <w:rPr>
          <w:rFonts w:ascii="Times New Roman" w:hAnsi="Times New Roman" w:cs="Times New Roman"/>
          <w:sz w:val="24"/>
          <w:szCs w:val="24"/>
        </w:rPr>
        <w:t xml:space="preserve"> centra sekmīgi uzsākto darbību</w:t>
      </w:r>
      <w:r w:rsidR="001824B5">
        <w:rPr>
          <w:rFonts w:ascii="Times New Roman" w:hAnsi="Times New Roman" w:cs="Times New Roman"/>
          <w:sz w:val="24"/>
          <w:szCs w:val="24"/>
        </w:rPr>
        <w:t>,</w:t>
      </w:r>
      <w:r>
        <w:rPr>
          <w:rFonts w:ascii="Times New Roman" w:hAnsi="Times New Roman" w:cs="Times New Roman"/>
          <w:sz w:val="24"/>
          <w:szCs w:val="24"/>
        </w:rPr>
        <w:t xml:space="preserve"> ir jāattīsta </w:t>
      </w:r>
      <w:r w:rsidR="008C2387" w:rsidRPr="00946508">
        <w:rPr>
          <w:rFonts w:ascii="Times New Roman" w:hAnsi="Times New Roman" w:cs="Times New Roman"/>
          <w:sz w:val="24"/>
          <w:szCs w:val="24"/>
        </w:rPr>
        <w:t xml:space="preserve">BIM tehnoloģijas jautājumu iekļaušana </w:t>
      </w:r>
      <w:r>
        <w:rPr>
          <w:rFonts w:ascii="Times New Roman" w:hAnsi="Times New Roman" w:cs="Times New Roman"/>
          <w:sz w:val="24"/>
          <w:szCs w:val="24"/>
        </w:rPr>
        <w:t xml:space="preserve">arī </w:t>
      </w:r>
      <w:r w:rsidR="008C2387" w:rsidRPr="00946508">
        <w:rPr>
          <w:rFonts w:ascii="Times New Roman" w:hAnsi="Times New Roman" w:cs="Times New Roman"/>
          <w:sz w:val="24"/>
          <w:szCs w:val="24"/>
        </w:rPr>
        <w:t>studiju programmā</w:t>
      </w:r>
      <w:r w:rsidR="00435784">
        <w:rPr>
          <w:rFonts w:ascii="Times New Roman" w:hAnsi="Times New Roman" w:cs="Times New Roman"/>
          <w:sz w:val="24"/>
          <w:szCs w:val="24"/>
        </w:rPr>
        <w:t>s “Transportbūves”, “Ģeomātika”,</w:t>
      </w:r>
      <w:r w:rsidR="008C2387" w:rsidRPr="00946508">
        <w:rPr>
          <w:rFonts w:ascii="Times New Roman" w:hAnsi="Times New Roman" w:cs="Times New Roman"/>
          <w:sz w:val="24"/>
          <w:szCs w:val="24"/>
        </w:rPr>
        <w:t xml:space="preserve"> “Siltuma, gāzes un ūdens tehnoloģija”.</w:t>
      </w:r>
      <w:r w:rsidR="007C6F23">
        <w:rPr>
          <w:rFonts w:ascii="Times New Roman" w:hAnsi="Times New Roman" w:cs="Times New Roman"/>
          <w:sz w:val="24"/>
          <w:szCs w:val="24"/>
        </w:rPr>
        <w:t xml:space="preserve"> Ir nepieciešams m</w:t>
      </w:r>
      <w:r w:rsidR="00AA71F9" w:rsidRPr="00946508">
        <w:rPr>
          <w:rFonts w:ascii="Times New Roman" w:hAnsi="Times New Roman" w:cs="Times New Roman"/>
          <w:sz w:val="24"/>
          <w:szCs w:val="24"/>
        </w:rPr>
        <w:t>aģistra</w:t>
      </w:r>
      <w:r w:rsidR="00346300">
        <w:rPr>
          <w:rFonts w:ascii="Times New Roman" w:hAnsi="Times New Roman" w:cs="Times New Roman"/>
          <w:sz w:val="24"/>
          <w:szCs w:val="24"/>
        </w:rPr>
        <w:t>n</w:t>
      </w:r>
      <w:r w:rsidR="00AA71F9" w:rsidRPr="00946508">
        <w:rPr>
          <w:rFonts w:ascii="Times New Roman" w:hAnsi="Times New Roman" w:cs="Times New Roman"/>
          <w:sz w:val="24"/>
          <w:szCs w:val="24"/>
        </w:rPr>
        <w:t>tūras studiju programmā “Būvniecība” izveidot specializāciju “BIM koordinators”, kas laika gaitā varētu kļūt par atsev</w:t>
      </w:r>
      <w:r w:rsidR="00346300">
        <w:rPr>
          <w:rFonts w:ascii="Times New Roman" w:hAnsi="Times New Roman" w:cs="Times New Roman"/>
          <w:sz w:val="24"/>
          <w:szCs w:val="24"/>
        </w:rPr>
        <w:t>išķu studiju programmu. B</w:t>
      </w:r>
      <w:r w:rsidR="00AA71F9" w:rsidRPr="00946508">
        <w:rPr>
          <w:rFonts w:ascii="Times New Roman" w:hAnsi="Times New Roman" w:cs="Times New Roman"/>
          <w:sz w:val="24"/>
          <w:szCs w:val="24"/>
        </w:rPr>
        <w:t xml:space="preserve">ūtu lietderīgi </w:t>
      </w:r>
      <w:r w:rsidR="00346300">
        <w:rPr>
          <w:rFonts w:ascii="Times New Roman" w:hAnsi="Times New Roman" w:cs="Times New Roman"/>
          <w:sz w:val="24"/>
          <w:szCs w:val="24"/>
        </w:rPr>
        <w:t>starptautisko</w:t>
      </w:r>
      <w:r w:rsidR="00AA71F9" w:rsidRPr="00946508">
        <w:rPr>
          <w:rFonts w:ascii="Times New Roman" w:hAnsi="Times New Roman" w:cs="Times New Roman"/>
          <w:sz w:val="24"/>
          <w:szCs w:val="24"/>
        </w:rPr>
        <w:t xml:space="preserve"> studiju programmu </w:t>
      </w:r>
      <w:r w:rsidR="001824B5">
        <w:rPr>
          <w:rFonts w:ascii="Times New Roman" w:hAnsi="Times New Roman" w:cs="Times New Roman"/>
          <w:sz w:val="24"/>
          <w:szCs w:val="24"/>
        </w:rPr>
        <w:t>“</w:t>
      </w:r>
      <w:r w:rsidR="00AA71F9" w:rsidRPr="00946508">
        <w:rPr>
          <w:rFonts w:ascii="Times New Roman" w:hAnsi="Times New Roman" w:cs="Times New Roman"/>
          <w:sz w:val="24"/>
          <w:szCs w:val="24"/>
        </w:rPr>
        <w:t>Būvniecība</w:t>
      </w:r>
      <w:r w:rsidR="001824B5">
        <w:rPr>
          <w:rFonts w:ascii="Times New Roman" w:hAnsi="Times New Roman" w:cs="Times New Roman"/>
          <w:sz w:val="24"/>
          <w:szCs w:val="24"/>
        </w:rPr>
        <w:t>”</w:t>
      </w:r>
      <w:r w:rsidR="00AA71F9" w:rsidRPr="00946508">
        <w:rPr>
          <w:rFonts w:ascii="Times New Roman" w:hAnsi="Times New Roman" w:cs="Times New Roman"/>
          <w:sz w:val="24"/>
          <w:szCs w:val="24"/>
        </w:rPr>
        <w:t xml:space="preserve"> </w:t>
      </w:r>
      <w:r w:rsidR="00346300" w:rsidRPr="00946508">
        <w:rPr>
          <w:rFonts w:ascii="Times New Roman" w:hAnsi="Times New Roman" w:cs="Times New Roman"/>
          <w:sz w:val="24"/>
          <w:szCs w:val="24"/>
        </w:rPr>
        <w:t xml:space="preserve">veidot </w:t>
      </w:r>
      <w:r w:rsidR="00346300" w:rsidRPr="0076173E">
        <w:rPr>
          <w:rFonts w:ascii="Times New Roman" w:hAnsi="Times New Roman" w:cs="Times New Roman"/>
          <w:sz w:val="24"/>
          <w:szCs w:val="24"/>
        </w:rPr>
        <w:t xml:space="preserve">arī </w:t>
      </w:r>
      <w:r w:rsidR="00AA71F9" w:rsidRPr="0076173E">
        <w:rPr>
          <w:rFonts w:ascii="Times New Roman" w:hAnsi="Times New Roman" w:cs="Times New Roman"/>
          <w:sz w:val="24"/>
          <w:szCs w:val="24"/>
        </w:rPr>
        <w:t>maģistra</w:t>
      </w:r>
      <w:r w:rsidR="00346300">
        <w:rPr>
          <w:rFonts w:ascii="Times New Roman" w:hAnsi="Times New Roman" w:cs="Times New Roman"/>
          <w:sz w:val="24"/>
          <w:szCs w:val="24"/>
        </w:rPr>
        <w:t xml:space="preserve"> </w:t>
      </w:r>
      <w:r w:rsidR="00346300" w:rsidRPr="0076173E">
        <w:rPr>
          <w:rFonts w:ascii="Times New Roman" w:hAnsi="Times New Roman" w:cs="Times New Roman"/>
          <w:sz w:val="24"/>
          <w:szCs w:val="24"/>
        </w:rPr>
        <w:t xml:space="preserve">studiju </w:t>
      </w:r>
      <w:r w:rsidR="00AA71F9" w:rsidRPr="00946508">
        <w:rPr>
          <w:rFonts w:ascii="Times New Roman" w:hAnsi="Times New Roman" w:cs="Times New Roman"/>
          <w:sz w:val="24"/>
          <w:szCs w:val="24"/>
        </w:rPr>
        <w:t>līmenī, kurā vietējie un ārzemju studenti apgūtu zināšanas angļu valodā.</w:t>
      </w:r>
    </w:p>
    <w:p w:rsidR="00AA71F9" w:rsidRPr="00946508" w:rsidRDefault="005C1B03" w:rsidP="00DA062C">
      <w:pPr>
        <w:autoSpaceDE w:val="0"/>
        <w:autoSpaceDN w:val="0"/>
        <w:adjustRightInd w:val="0"/>
        <w:spacing w:after="0" w:line="240" w:lineRule="auto"/>
        <w:ind w:firstLine="720"/>
        <w:jc w:val="both"/>
        <w:rPr>
          <w:rFonts w:ascii="Times New Roman" w:hAnsi="Times New Roman" w:cs="Times New Roman"/>
          <w:sz w:val="24"/>
          <w:szCs w:val="24"/>
        </w:rPr>
      </w:pPr>
      <w:r w:rsidRPr="004C51D4">
        <w:rPr>
          <w:rFonts w:ascii="Times New Roman" w:hAnsi="Times New Roman" w:cs="Times New Roman"/>
          <w:sz w:val="24"/>
          <w:szCs w:val="24"/>
        </w:rPr>
        <w:t>Fakultātes akadēmiskajam personālam</w:t>
      </w:r>
      <w:r w:rsidR="007C6F23" w:rsidRPr="004C51D4">
        <w:rPr>
          <w:rFonts w:ascii="Times New Roman" w:hAnsi="Times New Roman" w:cs="Times New Roman"/>
          <w:sz w:val="24"/>
          <w:szCs w:val="24"/>
        </w:rPr>
        <w:t xml:space="preserve"> </w:t>
      </w:r>
      <w:r w:rsidR="005D24C0" w:rsidRPr="004C51D4">
        <w:rPr>
          <w:rFonts w:ascii="Times New Roman" w:hAnsi="Times New Roman" w:cs="Times New Roman"/>
          <w:sz w:val="24"/>
          <w:szCs w:val="24"/>
        </w:rPr>
        <w:t>jāturpina līdzšinējā un jāpaplašina sadarbība</w:t>
      </w:r>
      <w:r w:rsidR="00AA71F9" w:rsidRPr="004C51D4">
        <w:rPr>
          <w:rFonts w:ascii="Times New Roman" w:hAnsi="Times New Roman" w:cs="Times New Roman"/>
          <w:sz w:val="24"/>
          <w:szCs w:val="24"/>
        </w:rPr>
        <w:t xml:space="preserve"> ar </w:t>
      </w:r>
      <w:r w:rsidR="00AA71F9" w:rsidRPr="00946508">
        <w:rPr>
          <w:rFonts w:ascii="Times New Roman" w:hAnsi="Times New Roman" w:cs="Times New Roman"/>
          <w:sz w:val="24"/>
          <w:szCs w:val="24"/>
        </w:rPr>
        <w:t>ārzemju universitātēm</w:t>
      </w:r>
      <w:r w:rsidR="00AA71F9">
        <w:rPr>
          <w:rFonts w:ascii="Times New Roman" w:hAnsi="Times New Roman" w:cs="Times New Roman"/>
          <w:sz w:val="24"/>
          <w:szCs w:val="24"/>
        </w:rPr>
        <w:t xml:space="preserve"> un</w:t>
      </w:r>
      <w:r w:rsidRPr="00946508">
        <w:rPr>
          <w:rFonts w:ascii="Times New Roman" w:hAnsi="Times New Roman" w:cs="Times New Roman"/>
          <w:sz w:val="24"/>
          <w:szCs w:val="24"/>
        </w:rPr>
        <w:t xml:space="preserve"> </w:t>
      </w:r>
      <w:r w:rsidR="00DA062C" w:rsidRPr="0076173E">
        <w:rPr>
          <w:rFonts w:ascii="Times New Roman" w:hAnsi="Times New Roman" w:cs="Times New Roman"/>
          <w:sz w:val="24"/>
          <w:szCs w:val="24"/>
        </w:rPr>
        <w:t xml:space="preserve">dalība </w:t>
      </w:r>
      <w:r w:rsidR="00DA062C">
        <w:rPr>
          <w:rFonts w:ascii="Times New Roman" w:hAnsi="Times New Roman" w:cs="Times New Roman"/>
          <w:sz w:val="24"/>
          <w:szCs w:val="24"/>
        </w:rPr>
        <w:t>starptautiskajās asociācijā</w:t>
      </w:r>
      <w:r w:rsidRPr="00946508">
        <w:rPr>
          <w:rFonts w:ascii="Times New Roman" w:hAnsi="Times New Roman" w:cs="Times New Roman"/>
          <w:sz w:val="24"/>
          <w:szCs w:val="24"/>
        </w:rPr>
        <w:t>s, konferenču zinātniskajās ko</w:t>
      </w:r>
      <w:r w:rsidR="00AA71F9">
        <w:rPr>
          <w:rFonts w:ascii="Times New Roman" w:hAnsi="Times New Roman" w:cs="Times New Roman"/>
          <w:sz w:val="24"/>
          <w:szCs w:val="24"/>
        </w:rPr>
        <w:t>mitejās un žurnālu redkolēģijās</w:t>
      </w:r>
      <w:r w:rsidR="008C2387" w:rsidRPr="00946508">
        <w:rPr>
          <w:rFonts w:ascii="Times New Roman" w:hAnsi="Times New Roman" w:cs="Times New Roman"/>
          <w:sz w:val="24"/>
          <w:szCs w:val="24"/>
        </w:rPr>
        <w:t>.</w:t>
      </w:r>
      <w:r w:rsidR="00AA71F9">
        <w:rPr>
          <w:rFonts w:ascii="Times New Roman" w:hAnsi="Times New Roman" w:cs="Times New Roman"/>
          <w:sz w:val="24"/>
          <w:szCs w:val="24"/>
        </w:rPr>
        <w:t xml:space="preserve"> </w:t>
      </w:r>
      <w:r w:rsidR="008C2387" w:rsidRPr="00946508">
        <w:rPr>
          <w:rFonts w:ascii="Times New Roman" w:hAnsi="Times New Roman" w:cs="Times New Roman"/>
          <w:sz w:val="24"/>
          <w:szCs w:val="24"/>
        </w:rPr>
        <w:t xml:space="preserve">Jaunu sadarbības partneru </w:t>
      </w:r>
      <w:r w:rsidR="00DA062C">
        <w:rPr>
          <w:rFonts w:ascii="Times New Roman" w:hAnsi="Times New Roman" w:cs="Times New Roman"/>
          <w:sz w:val="24"/>
          <w:szCs w:val="24"/>
        </w:rPr>
        <w:t xml:space="preserve">– Padujas, Turīnas, Vroclavas, Sanktpēterburgas, Kauņas Tehnoloģiskās universitātes – </w:t>
      </w:r>
      <w:r w:rsidR="008C2387" w:rsidRPr="00946508">
        <w:rPr>
          <w:rFonts w:ascii="Times New Roman" w:hAnsi="Times New Roman" w:cs="Times New Roman"/>
          <w:sz w:val="24"/>
          <w:szCs w:val="24"/>
        </w:rPr>
        <w:t xml:space="preserve"> piesaiste.</w:t>
      </w:r>
      <w:r w:rsidR="00AA71F9">
        <w:rPr>
          <w:rFonts w:ascii="Times New Roman" w:hAnsi="Times New Roman" w:cs="Times New Roman"/>
          <w:sz w:val="24"/>
          <w:szCs w:val="24"/>
        </w:rPr>
        <w:t xml:space="preserve"> </w:t>
      </w:r>
      <w:r w:rsidR="00DA062C">
        <w:rPr>
          <w:rFonts w:ascii="Times New Roman" w:hAnsi="Times New Roman" w:cs="Times New Roman"/>
          <w:sz w:val="24"/>
          <w:szCs w:val="24"/>
        </w:rPr>
        <w:t>Intensīvāk un mērķtiecīgāk</w:t>
      </w:r>
      <w:r w:rsidR="00DA062C" w:rsidRPr="00946508">
        <w:rPr>
          <w:rFonts w:ascii="Times New Roman" w:hAnsi="Times New Roman" w:cs="Times New Roman"/>
          <w:sz w:val="24"/>
          <w:szCs w:val="24"/>
        </w:rPr>
        <w:t xml:space="preserve"> </w:t>
      </w:r>
      <w:r w:rsidR="00DA062C">
        <w:rPr>
          <w:rFonts w:ascii="Times New Roman" w:hAnsi="Times New Roman" w:cs="Times New Roman"/>
          <w:sz w:val="24"/>
          <w:szCs w:val="24"/>
        </w:rPr>
        <w:t>jāizmanto</w:t>
      </w:r>
      <w:r w:rsidR="007C6F23">
        <w:rPr>
          <w:rFonts w:ascii="Times New Roman" w:hAnsi="Times New Roman" w:cs="Times New Roman"/>
          <w:sz w:val="24"/>
          <w:szCs w:val="24"/>
        </w:rPr>
        <w:t xml:space="preserve"> </w:t>
      </w:r>
      <w:r w:rsidR="00AA71F9" w:rsidRPr="00DA062C">
        <w:rPr>
          <w:rFonts w:ascii="Times New Roman" w:hAnsi="Times New Roman" w:cs="Times New Roman"/>
          <w:i/>
          <w:sz w:val="24"/>
          <w:szCs w:val="24"/>
        </w:rPr>
        <w:t xml:space="preserve">ERASMUS+ </w:t>
      </w:r>
      <w:r w:rsidR="00AA71F9" w:rsidRPr="00946508">
        <w:rPr>
          <w:rFonts w:ascii="Times New Roman" w:hAnsi="Times New Roman" w:cs="Times New Roman"/>
          <w:sz w:val="24"/>
          <w:szCs w:val="24"/>
        </w:rPr>
        <w:t>mobilitātes programmas</w:t>
      </w:r>
      <w:r w:rsidR="00DA062C">
        <w:rPr>
          <w:rFonts w:ascii="Times New Roman" w:hAnsi="Times New Roman" w:cs="Times New Roman"/>
          <w:sz w:val="24"/>
          <w:szCs w:val="24"/>
        </w:rPr>
        <w:t>, kas tiešā veidā sekmē</w:t>
      </w:r>
      <w:r w:rsidR="00AA71F9" w:rsidRPr="00946508">
        <w:rPr>
          <w:rFonts w:ascii="Times New Roman" w:hAnsi="Times New Roman" w:cs="Times New Roman"/>
          <w:sz w:val="24"/>
          <w:szCs w:val="24"/>
        </w:rPr>
        <w:t xml:space="preserve"> sadarbības projektu </w:t>
      </w:r>
      <w:r w:rsidR="00DA062C" w:rsidRPr="00946508">
        <w:rPr>
          <w:rFonts w:ascii="Times New Roman" w:hAnsi="Times New Roman" w:cs="Times New Roman"/>
          <w:sz w:val="24"/>
          <w:szCs w:val="24"/>
        </w:rPr>
        <w:t xml:space="preserve">noslēgšanu un realizāciju </w:t>
      </w:r>
      <w:r w:rsidR="00AA71F9" w:rsidRPr="00946508">
        <w:rPr>
          <w:rFonts w:ascii="Times New Roman" w:hAnsi="Times New Roman" w:cs="Times New Roman"/>
          <w:sz w:val="24"/>
          <w:szCs w:val="24"/>
        </w:rPr>
        <w:t>ar ārzemju augstskolām.</w:t>
      </w:r>
    </w:p>
    <w:p w:rsidR="00DA062C" w:rsidRPr="00946508" w:rsidRDefault="007C6F23" w:rsidP="00DA062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C2387" w:rsidRPr="00946508">
        <w:rPr>
          <w:rFonts w:ascii="Times New Roman" w:hAnsi="Times New Roman" w:cs="Times New Roman"/>
          <w:sz w:val="24"/>
          <w:szCs w:val="24"/>
        </w:rPr>
        <w:t>ākot ar 2021.</w:t>
      </w:r>
      <w:r>
        <w:rPr>
          <w:rFonts w:ascii="Times New Roman" w:hAnsi="Times New Roman" w:cs="Times New Roman"/>
          <w:sz w:val="24"/>
          <w:szCs w:val="24"/>
        </w:rPr>
        <w:t xml:space="preserve">/2022. studiju </w:t>
      </w:r>
      <w:r w:rsidR="008C2387" w:rsidRPr="00946508">
        <w:rPr>
          <w:rFonts w:ascii="Times New Roman" w:hAnsi="Times New Roman" w:cs="Times New Roman"/>
          <w:sz w:val="24"/>
          <w:szCs w:val="24"/>
        </w:rPr>
        <w:t>gadu</w:t>
      </w:r>
      <w:r w:rsidR="00DA062C">
        <w:rPr>
          <w:rFonts w:ascii="Times New Roman" w:hAnsi="Times New Roman" w:cs="Times New Roman"/>
          <w:sz w:val="24"/>
          <w:szCs w:val="24"/>
        </w:rPr>
        <w:t>,</w:t>
      </w:r>
      <w:r w:rsidR="008C2387" w:rsidRPr="00946508">
        <w:rPr>
          <w:rFonts w:ascii="Times New Roman" w:hAnsi="Times New Roman" w:cs="Times New Roman"/>
          <w:sz w:val="24"/>
          <w:szCs w:val="24"/>
        </w:rPr>
        <w:t xml:space="preserve"> </w:t>
      </w:r>
      <w:r w:rsidR="00DA062C">
        <w:rPr>
          <w:rFonts w:ascii="Times New Roman" w:hAnsi="Times New Roman" w:cs="Times New Roman"/>
          <w:sz w:val="24"/>
          <w:szCs w:val="24"/>
        </w:rPr>
        <w:t>tiks uzsākta</w:t>
      </w:r>
      <w:r w:rsidR="008C2387" w:rsidRPr="00946508">
        <w:rPr>
          <w:rFonts w:ascii="Times New Roman" w:hAnsi="Times New Roman" w:cs="Times New Roman"/>
          <w:sz w:val="24"/>
          <w:szCs w:val="24"/>
        </w:rPr>
        <w:t xml:space="preserve"> bakala</w:t>
      </w:r>
      <w:r w:rsidR="00DA062C">
        <w:rPr>
          <w:rFonts w:ascii="Times New Roman" w:hAnsi="Times New Roman" w:cs="Times New Roman"/>
          <w:sz w:val="24"/>
          <w:szCs w:val="24"/>
        </w:rPr>
        <w:t>ura akadēmiskās</w:t>
      </w:r>
      <w:r w:rsidR="006B4686">
        <w:rPr>
          <w:rFonts w:ascii="Times New Roman" w:hAnsi="Times New Roman" w:cs="Times New Roman"/>
          <w:sz w:val="24"/>
          <w:szCs w:val="24"/>
        </w:rPr>
        <w:t xml:space="preserve"> studiju programmas</w:t>
      </w:r>
      <w:r w:rsidR="008C2387" w:rsidRPr="00946508">
        <w:rPr>
          <w:rFonts w:ascii="Times New Roman" w:hAnsi="Times New Roman" w:cs="Times New Roman"/>
          <w:sz w:val="24"/>
          <w:szCs w:val="24"/>
        </w:rPr>
        <w:t xml:space="preserve"> “Civil Engineering”</w:t>
      </w:r>
      <w:r w:rsidR="006B4686">
        <w:rPr>
          <w:rFonts w:ascii="Times New Roman" w:hAnsi="Times New Roman" w:cs="Times New Roman"/>
          <w:sz w:val="24"/>
          <w:szCs w:val="24"/>
        </w:rPr>
        <w:t xml:space="preserve"> realizācija</w:t>
      </w:r>
      <w:r w:rsidR="008C2387" w:rsidRPr="00946508">
        <w:rPr>
          <w:rFonts w:ascii="Times New Roman" w:hAnsi="Times New Roman" w:cs="Times New Roman"/>
          <w:sz w:val="24"/>
          <w:szCs w:val="24"/>
        </w:rPr>
        <w:t xml:space="preserve">, kas plānota sadarbībā ar Ārzemju studiju departamentu un kuras realizācija </w:t>
      </w:r>
      <w:r w:rsidR="006B4686">
        <w:rPr>
          <w:rFonts w:ascii="Times New Roman" w:hAnsi="Times New Roman" w:cs="Times New Roman"/>
          <w:sz w:val="24"/>
          <w:szCs w:val="24"/>
        </w:rPr>
        <w:t>notiks</w:t>
      </w:r>
      <w:r w:rsidR="008C2387" w:rsidRPr="00946508">
        <w:rPr>
          <w:rFonts w:ascii="Times New Roman" w:hAnsi="Times New Roman" w:cs="Times New Roman"/>
          <w:sz w:val="24"/>
          <w:szCs w:val="24"/>
        </w:rPr>
        <w:t xml:space="preserve"> tikai angļu valodā.</w:t>
      </w:r>
      <w:r w:rsidR="000F4892">
        <w:rPr>
          <w:rFonts w:ascii="Times New Roman" w:hAnsi="Times New Roman" w:cs="Times New Roman"/>
          <w:sz w:val="24"/>
          <w:szCs w:val="24"/>
        </w:rPr>
        <w:t xml:space="preserve"> </w:t>
      </w:r>
      <w:r w:rsidR="00516C23">
        <w:rPr>
          <w:rFonts w:ascii="Times New Roman" w:hAnsi="Times New Roman" w:cs="Times New Roman"/>
          <w:sz w:val="24"/>
          <w:szCs w:val="24"/>
        </w:rPr>
        <w:t>Š</w:t>
      </w:r>
      <w:r w:rsidR="006B4686">
        <w:rPr>
          <w:rFonts w:ascii="Times New Roman" w:hAnsi="Times New Roman" w:cs="Times New Roman"/>
          <w:sz w:val="24"/>
          <w:szCs w:val="24"/>
        </w:rPr>
        <w:t>ai studiju programmai ir jāpabeidz m</w:t>
      </w:r>
      <w:r w:rsidR="000F4892" w:rsidRPr="00946508">
        <w:rPr>
          <w:rFonts w:ascii="Times New Roman" w:hAnsi="Times New Roman" w:cs="Times New Roman"/>
          <w:sz w:val="24"/>
          <w:szCs w:val="24"/>
        </w:rPr>
        <w:t>ācību metodiskās literatūras izstrāde angļu valodā.</w:t>
      </w:r>
    </w:p>
    <w:p w:rsidR="008C2387" w:rsidRPr="00946508" w:rsidRDefault="008C2387" w:rsidP="00A57238">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A57238" w:rsidRPr="00946508" w:rsidRDefault="00A57238" w:rsidP="00FE6926">
      <w:pPr>
        <w:autoSpaceDE w:val="0"/>
        <w:autoSpaceDN w:val="0"/>
        <w:adjustRightInd w:val="0"/>
        <w:spacing w:after="0" w:line="240" w:lineRule="auto"/>
        <w:rPr>
          <w:rFonts w:ascii="Times New Roman" w:eastAsia="ArialNarrow" w:hAnsi="Times New Roman" w:cs="Times New Roman"/>
          <w:color w:val="000000"/>
          <w:sz w:val="24"/>
          <w:szCs w:val="24"/>
        </w:rPr>
      </w:pPr>
    </w:p>
    <w:p w:rsidR="00C54AD3" w:rsidRPr="00946508" w:rsidRDefault="00A57238" w:rsidP="00C54AD3">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 xml:space="preserve">III. </w:t>
      </w:r>
      <w:r w:rsidR="00C54AD3" w:rsidRPr="00946508">
        <w:rPr>
          <w:rFonts w:ascii="Times New Roman" w:eastAsia="ArialNarrow,Bold" w:hAnsi="Times New Roman" w:cs="Times New Roman"/>
          <w:b/>
          <w:bCs/>
          <w:color w:val="000000"/>
          <w:sz w:val="24"/>
          <w:szCs w:val="24"/>
        </w:rPr>
        <w:t>Valorizācijas pasākumi</w:t>
      </w:r>
      <w:r w:rsidRPr="00946508">
        <w:rPr>
          <w:rFonts w:ascii="Times New Roman" w:eastAsia="ArialNarrow,Bold" w:hAnsi="Times New Roman" w:cs="Times New Roman"/>
          <w:b/>
          <w:bCs/>
          <w:color w:val="000000"/>
          <w:sz w:val="24"/>
          <w:szCs w:val="24"/>
        </w:rPr>
        <w:t xml:space="preserve"> un industriālie pētījumi</w:t>
      </w:r>
    </w:p>
    <w:p w:rsidR="00F95F2E" w:rsidRPr="004C51D4" w:rsidRDefault="00C54AD3" w:rsidP="00516C23">
      <w:pPr>
        <w:autoSpaceDE w:val="0"/>
        <w:autoSpaceDN w:val="0"/>
        <w:adjustRightInd w:val="0"/>
        <w:spacing w:after="0" w:line="240" w:lineRule="auto"/>
        <w:ind w:firstLine="720"/>
        <w:jc w:val="both"/>
        <w:rPr>
          <w:rFonts w:ascii="Times New Roman" w:eastAsia="ArialNarrow" w:hAnsi="Times New Roman" w:cs="Times New Roman"/>
          <w:sz w:val="24"/>
          <w:szCs w:val="24"/>
        </w:rPr>
      </w:pPr>
      <w:r w:rsidRPr="00946508">
        <w:rPr>
          <w:rFonts w:ascii="Times New Roman" w:eastAsia="ArialNarrow" w:hAnsi="Times New Roman" w:cs="Times New Roman"/>
          <w:color w:val="000000"/>
          <w:sz w:val="24"/>
          <w:szCs w:val="24"/>
        </w:rPr>
        <w:t xml:space="preserve">Lai zinātniskās pētniecības rezultāti nākotnē tiktu veiksmīgi izmantoti un ieviesti ražošanā, informācija par tiem ir jāizplata pēc iespējas ātrāk un plašāk. Tāpēc </w:t>
      </w:r>
      <w:r w:rsidR="00B75EF5">
        <w:rPr>
          <w:rFonts w:ascii="Times New Roman" w:eastAsia="ArialNarrow" w:hAnsi="Times New Roman" w:cs="Times New Roman"/>
          <w:color w:val="000000"/>
          <w:sz w:val="24"/>
          <w:szCs w:val="24"/>
        </w:rPr>
        <w:t>BIF</w:t>
      </w:r>
      <w:r w:rsidRPr="00946508">
        <w:rPr>
          <w:rFonts w:ascii="Times New Roman" w:eastAsia="ArialNarrow" w:hAnsi="Times New Roman" w:cs="Times New Roman"/>
          <w:color w:val="000000"/>
          <w:sz w:val="24"/>
          <w:szCs w:val="24"/>
        </w:rPr>
        <w:t xml:space="preserve"> zinātnieki savu pētījumu rezultātu komercializāciju un tehnoloģiju pārnesi realizēs ciešā sadarbībā ar Inovāciju un tehnoloģiju pārneses centru, kā arī </w:t>
      </w:r>
      <w:r w:rsidR="004138BA" w:rsidRPr="00946508">
        <w:rPr>
          <w:rFonts w:ascii="Times New Roman" w:eastAsia="ArialNarrow" w:hAnsi="Times New Roman" w:cs="Times New Roman"/>
          <w:color w:val="000000"/>
          <w:sz w:val="24"/>
          <w:szCs w:val="24"/>
        </w:rPr>
        <w:t>Zinātnes un inovāciju centru</w:t>
      </w:r>
      <w:r w:rsidRPr="00946508">
        <w:rPr>
          <w:rFonts w:ascii="Times New Roman" w:eastAsia="ArialNarrow" w:hAnsi="Times New Roman" w:cs="Times New Roman"/>
          <w:color w:val="000000"/>
          <w:sz w:val="24"/>
          <w:szCs w:val="24"/>
        </w:rPr>
        <w:t xml:space="preserve">. Tas dos iespēju operatīvi informēt būvniecības nozares uzņēmumus par pētniecības projektu aktivitātēm, rezultātiem, meklēt izstrādāto produktu potenciālo </w:t>
      </w:r>
      <w:r w:rsidRPr="004C51D4">
        <w:rPr>
          <w:rFonts w:ascii="Times New Roman" w:eastAsia="ArialNarrow" w:hAnsi="Times New Roman" w:cs="Times New Roman"/>
          <w:sz w:val="24"/>
          <w:szCs w:val="24"/>
        </w:rPr>
        <w:t>lietojumu un risināt intelektuālā īpašuma aizsardzības jautājumus</w:t>
      </w:r>
      <w:r w:rsidR="005D24C0" w:rsidRPr="004C51D4">
        <w:rPr>
          <w:rFonts w:ascii="Times New Roman" w:eastAsia="ArialNarrow" w:hAnsi="Times New Roman" w:cs="Times New Roman"/>
          <w:sz w:val="24"/>
          <w:szCs w:val="24"/>
        </w:rPr>
        <w:t>, kas sekmēs ANO definēto Ilgtspējīgas attīstības mērķu īstenošanu dzīvē</w:t>
      </w:r>
      <w:r w:rsidRPr="004C51D4">
        <w:rPr>
          <w:rFonts w:ascii="Times New Roman" w:eastAsia="ArialNarrow" w:hAnsi="Times New Roman" w:cs="Times New Roman"/>
          <w:sz w:val="24"/>
          <w:szCs w:val="24"/>
        </w:rPr>
        <w:t xml:space="preserve">. </w:t>
      </w:r>
    </w:p>
    <w:p w:rsidR="00C54AD3" w:rsidRPr="00946508" w:rsidRDefault="00C54AD3" w:rsidP="00516C23">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Lai sasniegtu nospraustos mērķus</w:t>
      </w:r>
      <w:r w:rsidR="00516C23">
        <w:rPr>
          <w:rFonts w:ascii="Times New Roman" w:eastAsia="ArialNarrow" w:hAnsi="Times New Roman" w:cs="Times New Roman"/>
          <w:color w:val="000000"/>
          <w:sz w:val="24"/>
          <w:szCs w:val="24"/>
        </w:rPr>
        <w:t>,</w:t>
      </w:r>
      <w:r w:rsidRPr="00946508">
        <w:rPr>
          <w:rFonts w:ascii="Times New Roman" w:eastAsia="ArialNarrow" w:hAnsi="Times New Roman" w:cs="Times New Roman"/>
          <w:color w:val="000000"/>
          <w:sz w:val="24"/>
          <w:szCs w:val="24"/>
        </w:rPr>
        <w:t xml:space="preserve"> ir plānota dalība vietējās un starptautiskās konferencēs, zināšanu un pieredzes pārnese</w:t>
      </w:r>
      <w:r w:rsidR="00B75EF5">
        <w:rPr>
          <w:rFonts w:ascii="Times New Roman" w:eastAsia="ArialNarrow" w:hAnsi="Times New Roman" w:cs="Times New Roman"/>
          <w:color w:val="000000"/>
          <w:sz w:val="24"/>
          <w:szCs w:val="24"/>
        </w:rPr>
        <w:t>i</w:t>
      </w:r>
      <w:r w:rsidRPr="00946508">
        <w:rPr>
          <w:rFonts w:ascii="Times New Roman" w:eastAsia="ArialNarrow" w:hAnsi="Times New Roman" w:cs="Times New Roman"/>
          <w:color w:val="000000"/>
          <w:sz w:val="24"/>
          <w:szCs w:val="24"/>
        </w:rPr>
        <w:t xml:space="preserve"> izmantojot starptautiskos inovāciju tīklus, projektu rezultātu prezentēšana un semināru organizēšana būvniecības nozares speciālistiem.</w:t>
      </w:r>
    </w:p>
    <w:p w:rsidR="00F95F2E" w:rsidRPr="00946508" w:rsidRDefault="00B75EF5" w:rsidP="00516C23">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BIF</w:t>
      </w:r>
      <w:r w:rsidR="00C54AD3" w:rsidRPr="00946508">
        <w:rPr>
          <w:rFonts w:ascii="Times New Roman" w:eastAsia="ArialNarrow" w:hAnsi="Times New Roman" w:cs="Times New Roman"/>
          <w:color w:val="000000"/>
          <w:sz w:val="24"/>
          <w:szCs w:val="24"/>
        </w:rPr>
        <w:t xml:space="preserve"> tiks attīstīti inovatīvi </w:t>
      </w:r>
      <w:r w:rsidR="00516C23" w:rsidRPr="0076173E">
        <w:rPr>
          <w:rFonts w:ascii="Times New Roman" w:eastAsia="ArialNarrow" w:hAnsi="Times New Roman" w:cs="Times New Roman"/>
          <w:sz w:val="24"/>
          <w:szCs w:val="24"/>
        </w:rPr>
        <w:t xml:space="preserve">zinātniskās </w:t>
      </w:r>
      <w:r w:rsidR="00C54AD3" w:rsidRPr="00946508">
        <w:rPr>
          <w:rFonts w:ascii="Times New Roman" w:eastAsia="ArialNarrow" w:hAnsi="Times New Roman" w:cs="Times New Roman"/>
          <w:color w:val="000000"/>
          <w:sz w:val="24"/>
          <w:szCs w:val="24"/>
        </w:rPr>
        <w:t>pētniecības virzieni</w:t>
      </w:r>
      <w:r w:rsidR="00516C23">
        <w:rPr>
          <w:rFonts w:ascii="Times New Roman" w:eastAsia="ArialNarrow" w:hAnsi="Times New Roman" w:cs="Times New Roman"/>
          <w:color w:val="000000"/>
          <w:sz w:val="24"/>
          <w:szCs w:val="24"/>
        </w:rPr>
        <w:t>,</w:t>
      </w:r>
      <w:r w:rsidR="00C54AD3" w:rsidRPr="00946508">
        <w:rPr>
          <w:rFonts w:ascii="Times New Roman" w:eastAsia="ArialNarrow" w:hAnsi="Times New Roman" w:cs="Times New Roman"/>
          <w:color w:val="000000"/>
          <w:sz w:val="24"/>
          <w:szCs w:val="24"/>
        </w:rPr>
        <w:t xml:space="preserve"> sekojot līdzi jaunākajām tendencēm būvniecības nozarē, </w:t>
      </w:r>
      <w:r w:rsidR="00516C23">
        <w:rPr>
          <w:rFonts w:ascii="Times New Roman" w:eastAsia="ArialNarrow" w:hAnsi="Times New Roman" w:cs="Times New Roman"/>
          <w:color w:val="000000"/>
          <w:sz w:val="24"/>
          <w:szCs w:val="24"/>
        </w:rPr>
        <w:t xml:space="preserve">un </w:t>
      </w:r>
      <w:r w:rsidR="00C54AD3" w:rsidRPr="00946508">
        <w:rPr>
          <w:rFonts w:ascii="Times New Roman" w:eastAsia="ArialNarrow" w:hAnsi="Times New Roman" w:cs="Times New Roman"/>
          <w:color w:val="000000"/>
          <w:sz w:val="24"/>
          <w:szCs w:val="24"/>
        </w:rPr>
        <w:t>īp</w:t>
      </w:r>
      <w:r w:rsidR="00516C23">
        <w:rPr>
          <w:rFonts w:ascii="Times New Roman" w:eastAsia="ArialNarrow" w:hAnsi="Times New Roman" w:cs="Times New Roman"/>
          <w:color w:val="000000"/>
          <w:sz w:val="24"/>
          <w:szCs w:val="24"/>
        </w:rPr>
        <w:t>aša uzmanība tiks veltī</w:t>
      </w:r>
      <w:r w:rsidR="00C54AD3" w:rsidRPr="00946508">
        <w:rPr>
          <w:rFonts w:ascii="Times New Roman" w:eastAsia="ArialNarrow" w:hAnsi="Times New Roman" w:cs="Times New Roman"/>
          <w:color w:val="000000"/>
          <w:sz w:val="24"/>
          <w:szCs w:val="24"/>
        </w:rPr>
        <w:t>t</w:t>
      </w:r>
      <w:r w:rsidR="00516C23">
        <w:rPr>
          <w:rFonts w:ascii="Times New Roman" w:eastAsia="ArialNarrow" w:hAnsi="Times New Roman" w:cs="Times New Roman"/>
          <w:color w:val="000000"/>
          <w:sz w:val="24"/>
          <w:szCs w:val="24"/>
        </w:rPr>
        <w:t>a</w:t>
      </w:r>
      <w:r w:rsidR="00C54AD3" w:rsidRPr="00946508">
        <w:rPr>
          <w:rFonts w:ascii="Times New Roman" w:eastAsia="ArialNarrow" w:hAnsi="Times New Roman" w:cs="Times New Roman"/>
          <w:color w:val="000000"/>
          <w:sz w:val="24"/>
          <w:szCs w:val="24"/>
        </w:rPr>
        <w:t xml:space="preserve"> sadarbībai ar Latvijas vadošajām būvfirmām un būvmateriālu ražotājiem, kā arī sadarbībai ar </w:t>
      </w:r>
      <w:r>
        <w:rPr>
          <w:rFonts w:ascii="Times New Roman" w:eastAsia="ArialNarrow" w:hAnsi="Times New Roman" w:cs="Times New Roman"/>
          <w:color w:val="000000"/>
          <w:sz w:val="24"/>
          <w:szCs w:val="24"/>
        </w:rPr>
        <w:t>E</w:t>
      </w:r>
      <w:r w:rsidR="00C54AD3" w:rsidRPr="00946508">
        <w:rPr>
          <w:rFonts w:ascii="Times New Roman" w:eastAsia="ArialNarrow" w:hAnsi="Times New Roman" w:cs="Times New Roman"/>
          <w:color w:val="000000"/>
          <w:sz w:val="24"/>
          <w:szCs w:val="24"/>
        </w:rPr>
        <w:t xml:space="preserve">iropas universitāšu zinātniekiem radniecīgos pētniecības virzienos. Tādā veidā tiks stimulēta maģistrantūras un doktorantūras studentu iesaistīšanās pētniecības projektu izstrādāšanā un realizācijā, radot potenciālu jaunu un spējīgu pētnieku iesaistei </w:t>
      </w:r>
      <w:r>
        <w:rPr>
          <w:rFonts w:ascii="Times New Roman" w:eastAsia="ArialNarrow" w:hAnsi="Times New Roman" w:cs="Times New Roman"/>
          <w:color w:val="000000"/>
          <w:sz w:val="24"/>
          <w:szCs w:val="24"/>
        </w:rPr>
        <w:t>BIF zinātnisko institūtu darbībā nākotnē</w:t>
      </w:r>
      <w:r w:rsidR="00C54AD3" w:rsidRPr="00946508">
        <w:rPr>
          <w:rFonts w:ascii="Times New Roman" w:eastAsia="ArialNarrow" w:hAnsi="Times New Roman" w:cs="Times New Roman"/>
          <w:color w:val="000000"/>
          <w:sz w:val="24"/>
          <w:szCs w:val="24"/>
        </w:rPr>
        <w:t xml:space="preserve">. </w:t>
      </w:r>
    </w:p>
    <w:p w:rsidR="00F95F2E" w:rsidRPr="00946508" w:rsidRDefault="00B75EF5" w:rsidP="0067168E">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Pr>
          <w:rFonts w:ascii="Times New Roman" w:hAnsi="Times New Roman" w:cs="Times New Roman"/>
          <w:sz w:val="24"/>
          <w:szCs w:val="24"/>
        </w:rPr>
        <w:lastRenderedPageBreak/>
        <w:t>Atbalsto</w:t>
      </w:r>
      <w:r w:rsidR="006C3CE1">
        <w:rPr>
          <w:rFonts w:ascii="Times New Roman" w:hAnsi="Times New Roman" w:cs="Times New Roman"/>
          <w:sz w:val="24"/>
          <w:szCs w:val="24"/>
        </w:rPr>
        <w:t>t BIF mācīb</w:t>
      </w:r>
      <w:r w:rsidR="0067168E">
        <w:rPr>
          <w:rFonts w:ascii="Times New Roman" w:hAnsi="Times New Roman" w:cs="Times New Roman"/>
          <w:sz w:val="24"/>
          <w:szCs w:val="24"/>
        </w:rPr>
        <w:t>spēku dalību</w:t>
      </w:r>
      <w:r w:rsidR="00F95F2E" w:rsidRPr="00946508">
        <w:rPr>
          <w:rFonts w:ascii="Times New Roman" w:hAnsi="Times New Roman" w:cs="Times New Roman"/>
          <w:sz w:val="24"/>
          <w:szCs w:val="24"/>
        </w:rPr>
        <w:t xml:space="preserve"> starptautiskos un vietējos p</w:t>
      </w:r>
      <w:r>
        <w:rPr>
          <w:rFonts w:ascii="Times New Roman" w:hAnsi="Times New Roman" w:cs="Times New Roman"/>
          <w:sz w:val="24"/>
          <w:szCs w:val="24"/>
        </w:rPr>
        <w:t>rojektos, kā arī līgumdarbos, tiks piesaistītas</w:t>
      </w:r>
      <w:r w:rsidR="0067168E">
        <w:rPr>
          <w:rFonts w:ascii="Times New Roman" w:hAnsi="Times New Roman" w:cs="Times New Roman"/>
          <w:sz w:val="24"/>
          <w:szCs w:val="24"/>
        </w:rPr>
        <w:t xml:space="preserve"> papildu</w:t>
      </w:r>
      <w:r w:rsidR="00F95F2E" w:rsidRPr="00946508">
        <w:rPr>
          <w:rFonts w:ascii="Times New Roman" w:hAnsi="Times New Roman" w:cs="Times New Roman"/>
          <w:sz w:val="24"/>
          <w:szCs w:val="24"/>
        </w:rPr>
        <w:t xml:space="preserve"> finanses fakultātes darbinieku algām un materiālās bāzes attīstībai.</w:t>
      </w:r>
    </w:p>
    <w:p w:rsidR="00F95F2E" w:rsidRPr="00946508" w:rsidRDefault="001E0032" w:rsidP="006C3CE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ArialNarrow" w:hAnsi="Times New Roman" w:cs="Times New Roman"/>
          <w:color w:val="000000"/>
          <w:sz w:val="24"/>
          <w:szCs w:val="24"/>
        </w:rPr>
        <w:t>BIF valorizācijas</w:t>
      </w:r>
      <w:r w:rsidRPr="00946508">
        <w:rPr>
          <w:rFonts w:ascii="Times New Roman" w:eastAsia="ArialNarrow" w:hAnsi="Times New Roman" w:cs="Times New Roman"/>
          <w:color w:val="000000"/>
          <w:sz w:val="24"/>
          <w:szCs w:val="24"/>
        </w:rPr>
        <w:t xml:space="preserve"> mērķis ir veikt </w:t>
      </w:r>
      <w:r>
        <w:rPr>
          <w:rFonts w:ascii="Times New Roman" w:eastAsia="ArialNarrow" w:hAnsi="Times New Roman" w:cs="Times New Roman"/>
          <w:color w:val="000000"/>
          <w:sz w:val="24"/>
          <w:szCs w:val="24"/>
        </w:rPr>
        <w:t>aktuālus</w:t>
      </w:r>
      <w:r w:rsidR="0067168E">
        <w:rPr>
          <w:rFonts w:ascii="Times New Roman" w:eastAsia="ArialNarrow" w:hAnsi="Times New Roman" w:cs="Times New Roman"/>
          <w:color w:val="000000"/>
          <w:sz w:val="24"/>
          <w:szCs w:val="24"/>
        </w:rPr>
        <w:t xml:space="preserve"> zinātnisko</w:t>
      </w:r>
      <w:r w:rsidRPr="00946508">
        <w:rPr>
          <w:rFonts w:ascii="Times New Roman" w:eastAsia="ArialNarrow" w:hAnsi="Times New Roman" w:cs="Times New Roman"/>
          <w:color w:val="000000"/>
          <w:sz w:val="24"/>
          <w:szCs w:val="24"/>
        </w:rPr>
        <w:t xml:space="preserve">s pētījumus atbilstoši būvniecības nozares attīstības </w:t>
      </w:r>
      <w:r>
        <w:rPr>
          <w:rFonts w:ascii="Times New Roman" w:eastAsia="ArialNarrow" w:hAnsi="Times New Roman" w:cs="Times New Roman"/>
          <w:color w:val="000000"/>
          <w:sz w:val="24"/>
          <w:szCs w:val="24"/>
        </w:rPr>
        <w:t xml:space="preserve">tendencēm un nākotnes prognozēm. Turpinot </w:t>
      </w:r>
      <w:r w:rsidR="00F95F2E" w:rsidRPr="00946508">
        <w:rPr>
          <w:rFonts w:ascii="Times New Roman" w:hAnsi="Times New Roman" w:cs="Times New Roman"/>
          <w:sz w:val="24"/>
          <w:szCs w:val="24"/>
        </w:rPr>
        <w:t>Bū</w:t>
      </w:r>
      <w:r>
        <w:rPr>
          <w:rFonts w:ascii="Times New Roman" w:hAnsi="Times New Roman" w:cs="Times New Roman"/>
          <w:sz w:val="24"/>
          <w:szCs w:val="24"/>
        </w:rPr>
        <w:t>vniecības digitalizācijas centra</w:t>
      </w:r>
      <w:r w:rsidR="00F95F2E" w:rsidRPr="00946508">
        <w:rPr>
          <w:rFonts w:ascii="Times New Roman" w:hAnsi="Times New Roman" w:cs="Times New Roman"/>
          <w:sz w:val="24"/>
          <w:szCs w:val="24"/>
        </w:rPr>
        <w:t xml:space="preserve"> </w:t>
      </w:r>
      <w:r w:rsidR="006C3CE1">
        <w:rPr>
          <w:rFonts w:ascii="Times New Roman" w:hAnsi="Times New Roman" w:cs="Times New Roman"/>
          <w:sz w:val="24"/>
          <w:szCs w:val="24"/>
        </w:rPr>
        <w:t xml:space="preserve">un Ekonomikas ministrijas kopīgi </w:t>
      </w:r>
      <w:r>
        <w:rPr>
          <w:rFonts w:ascii="Times New Roman" w:hAnsi="Times New Roman" w:cs="Times New Roman"/>
          <w:sz w:val="24"/>
          <w:szCs w:val="24"/>
        </w:rPr>
        <w:t>uzsākto darbības virzienu</w:t>
      </w:r>
      <w:r w:rsidR="006C3CE1">
        <w:rPr>
          <w:rFonts w:ascii="Times New Roman" w:hAnsi="Times New Roman" w:cs="Times New Roman"/>
          <w:sz w:val="24"/>
          <w:szCs w:val="24"/>
        </w:rPr>
        <w:t xml:space="preserve"> –</w:t>
      </w:r>
      <w:r w:rsidR="00F95F2E" w:rsidRPr="00946508">
        <w:rPr>
          <w:rFonts w:ascii="Times New Roman" w:hAnsi="Times New Roman" w:cs="Times New Roman"/>
          <w:sz w:val="24"/>
          <w:szCs w:val="24"/>
        </w:rPr>
        <w:t xml:space="preserve"> veicināt BIM ceļa kartē iezīmēto pasākumu realizāciju </w:t>
      </w:r>
      <w:r w:rsidR="006C3CE1">
        <w:rPr>
          <w:rFonts w:ascii="Times New Roman" w:hAnsi="Times New Roman" w:cs="Times New Roman"/>
          <w:sz w:val="24"/>
          <w:szCs w:val="24"/>
        </w:rPr>
        <w:t xml:space="preserve">–, </w:t>
      </w:r>
      <w:r>
        <w:rPr>
          <w:rFonts w:ascii="Times New Roman" w:hAnsi="Times New Roman" w:cs="Times New Roman"/>
          <w:sz w:val="24"/>
          <w:szCs w:val="24"/>
        </w:rPr>
        <w:t>tiks izstrādāti speciāli apmācību kursi</w:t>
      </w:r>
      <w:r w:rsidRPr="00946508">
        <w:rPr>
          <w:rFonts w:ascii="Times New Roman" w:hAnsi="Times New Roman" w:cs="Times New Roman"/>
          <w:sz w:val="24"/>
          <w:szCs w:val="24"/>
        </w:rPr>
        <w:t xml:space="preserve"> moduļu veidā</w:t>
      </w:r>
      <w:r w:rsidR="006C3CE1">
        <w:rPr>
          <w:rFonts w:ascii="Times New Roman" w:hAnsi="Times New Roman" w:cs="Times New Roman"/>
          <w:sz w:val="24"/>
          <w:szCs w:val="24"/>
        </w:rPr>
        <w:t>, kas</w:t>
      </w:r>
      <w:r>
        <w:rPr>
          <w:rFonts w:ascii="Times New Roman" w:hAnsi="Times New Roman" w:cs="Times New Roman"/>
          <w:sz w:val="24"/>
          <w:szCs w:val="24"/>
        </w:rPr>
        <w:t xml:space="preserve"> ir nepieciešami būvniecības</w:t>
      </w:r>
      <w:r w:rsidR="00F95F2E" w:rsidRPr="00946508">
        <w:rPr>
          <w:rFonts w:ascii="Times New Roman" w:hAnsi="Times New Roman" w:cs="Times New Roman"/>
          <w:sz w:val="24"/>
          <w:szCs w:val="24"/>
        </w:rPr>
        <w:t xml:space="preserve"> nozarē strādājošajiem. </w:t>
      </w:r>
    </w:p>
    <w:p w:rsidR="00F95F2E" w:rsidRPr="00946508" w:rsidRDefault="00F95F2E" w:rsidP="00C54AD3">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C54AD3" w:rsidRPr="00946508" w:rsidRDefault="00C54AD3"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p>
    <w:p w:rsidR="00FE6926" w:rsidRPr="00946508" w:rsidRDefault="00A57238"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 xml:space="preserve">IV. </w:t>
      </w:r>
      <w:r w:rsidR="00FE6926" w:rsidRPr="00946508">
        <w:rPr>
          <w:rFonts w:ascii="Times New Roman" w:eastAsia="ArialNarrow,Bold" w:hAnsi="Times New Roman" w:cs="Times New Roman"/>
          <w:b/>
          <w:bCs/>
          <w:color w:val="000000"/>
          <w:sz w:val="24"/>
          <w:szCs w:val="24"/>
        </w:rPr>
        <w:t>Ārējo sakaru nostiprināšana un paplašināšana</w:t>
      </w:r>
    </w:p>
    <w:p w:rsidR="00FE6926" w:rsidRPr="004C51D4" w:rsidRDefault="00A14857" w:rsidP="006C3CE1">
      <w:pPr>
        <w:autoSpaceDE w:val="0"/>
        <w:autoSpaceDN w:val="0"/>
        <w:adjustRightInd w:val="0"/>
        <w:spacing w:after="0" w:line="240" w:lineRule="auto"/>
        <w:ind w:firstLine="360"/>
        <w:jc w:val="both"/>
        <w:rPr>
          <w:rFonts w:ascii="Times New Roman" w:eastAsia="ArialNarrow" w:hAnsi="Times New Roman" w:cs="Times New Roman"/>
          <w:sz w:val="24"/>
          <w:szCs w:val="24"/>
        </w:rPr>
      </w:pPr>
      <w:r>
        <w:rPr>
          <w:rFonts w:ascii="Times New Roman" w:eastAsia="ArialNarrow" w:hAnsi="Times New Roman" w:cs="Times New Roman"/>
          <w:color w:val="000000"/>
          <w:sz w:val="24"/>
          <w:szCs w:val="24"/>
        </w:rPr>
        <w:t>BIF n</w:t>
      </w:r>
      <w:r w:rsidR="00395BF2" w:rsidRPr="00946508">
        <w:rPr>
          <w:rFonts w:ascii="Times New Roman" w:eastAsia="ArialNarrow" w:hAnsi="Times New Roman" w:cs="Times New Roman"/>
          <w:color w:val="000000"/>
          <w:sz w:val="24"/>
          <w:szCs w:val="24"/>
        </w:rPr>
        <w:t>osprausto</w:t>
      </w:r>
      <w:r w:rsidR="00FE6926" w:rsidRPr="00946508">
        <w:rPr>
          <w:rFonts w:ascii="Times New Roman" w:eastAsia="ArialNarrow" w:hAnsi="Times New Roman" w:cs="Times New Roman"/>
          <w:color w:val="000000"/>
          <w:sz w:val="24"/>
          <w:szCs w:val="24"/>
        </w:rPr>
        <w:t xml:space="preserve"> mērķu sekmīgai īstenošanai </w:t>
      </w:r>
      <w:r w:rsidR="006C3CE1">
        <w:rPr>
          <w:rFonts w:ascii="Times New Roman" w:eastAsia="ArialNarrow" w:hAnsi="Times New Roman" w:cs="Times New Roman"/>
          <w:color w:val="000000"/>
          <w:sz w:val="24"/>
          <w:szCs w:val="24"/>
        </w:rPr>
        <w:t xml:space="preserve">ir </w:t>
      </w:r>
      <w:r w:rsidR="00FE6926" w:rsidRPr="00946508">
        <w:rPr>
          <w:rFonts w:ascii="Times New Roman" w:eastAsia="ArialNarrow" w:hAnsi="Times New Roman" w:cs="Times New Roman"/>
          <w:color w:val="000000"/>
          <w:sz w:val="24"/>
          <w:szCs w:val="24"/>
        </w:rPr>
        <w:t xml:space="preserve">nepieciešams turpināt un izvērst iesākto </w:t>
      </w:r>
      <w:r w:rsidR="00FE6926" w:rsidRPr="004C51D4">
        <w:rPr>
          <w:rFonts w:ascii="Times New Roman" w:eastAsia="ArialNarrow" w:hAnsi="Times New Roman" w:cs="Times New Roman"/>
          <w:sz w:val="24"/>
          <w:szCs w:val="24"/>
        </w:rPr>
        <w:t>praksi kontaktu</w:t>
      </w:r>
      <w:r w:rsidR="009226F1" w:rsidRPr="004C51D4">
        <w:rPr>
          <w:rFonts w:ascii="Times New Roman" w:eastAsia="ArialNarrow" w:hAnsi="Times New Roman" w:cs="Times New Roman"/>
          <w:sz w:val="24"/>
          <w:szCs w:val="24"/>
        </w:rPr>
        <w:t xml:space="preserve"> </w:t>
      </w:r>
      <w:r w:rsidR="00FE6926" w:rsidRPr="004C51D4">
        <w:rPr>
          <w:rFonts w:ascii="Times New Roman" w:eastAsia="ArialNarrow" w:hAnsi="Times New Roman" w:cs="Times New Roman"/>
          <w:sz w:val="24"/>
          <w:szCs w:val="24"/>
        </w:rPr>
        <w:t xml:space="preserve">veidošanai </w:t>
      </w:r>
      <w:r w:rsidR="00542E76" w:rsidRPr="004C51D4">
        <w:rPr>
          <w:rFonts w:ascii="Times New Roman" w:eastAsia="ArialNarrow" w:hAnsi="Times New Roman" w:cs="Times New Roman"/>
          <w:sz w:val="24"/>
          <w:szCs w:val="24"/>
        </w:rPr>
        <w:t xml:space="preserve">un pilnveidošanai </w:t>
      </w:r>
      <w:r w:rsidR="00FE6926" w:rsidRPr="004C51D4">
        <w:rPr>
          <w:rFonts w:ascii="Times New Roman" w:eastAsia="ArialNarrow" w:hAnsi="Times New Roman" w:cs="Times New Roman"/>
          <w:sz w:val="24"/>
          <w:szCs w:val="24"/>
        </w:rPr>
        <w:t xml:space="preserve">ar </w:t>
      </w:r>
      <w:r w:rsidR="006C3CE1">
        <w:rPr>
          <w:rFonts w:ascii="Times New Roman" w:eastAsia="ArialNarrow" w:hAnsi="Times New Roman" w:cs="Times New Roman"/>
          <w:sz w:val="24"/>
          <w:szCs w:val="24"/>
        </w:rPr>
        <w:t>šādām</w:t>
      </w:r>
      <w:r w:rsidR="00395BF2" w:rsidRPr="004C51D4">
        <w:rPr>
          <w:rFonts w:ascii="Times New Roman" w:eastAsia="ArialNarrow" w:hAnsi="Times New Roman" w:cs="Times New Roman"/>
          <w:sz w:val="24"/>
          <w:szCs w:val="24"/>
        </w:rPr>
        <w:t xml:space="preserve"> </w:t>
      </w:r>
      <w:r w:rsidR="00FE6926" w:rsidRPr="004C51D4">
        <w:rPr>
          <w:rFonts w:ascii="Times New Roman" w:eastAsia="ArialNarrow" w:hAnsi="Times New Roman" w:cs="Times New Roman"/>
          <w:sz w:val="24"/>
          <w:szCs w:val="24"/>
        </w:rPr>
        <w:t>ārējām institūcijā</w:t>
      </w:r>
      <w:r w:rsidR="00395BF2" w:rsidRPr="004C51D4">
        <w:rPr>
          <w:rFonts w:ascii="Times New Roman" w:eastAsia="ArialNarrow" w:hAnsi="Times New Roman" w:cs="Times New Roman"/>
          <w:sz w:val="24"/>
          <w:szCs w:val="24"/>
        </w:rPr>
        <w:t>m:</w:t>
      </w:r>
    </w:p>
    <w:p w:rsidR="00395BF2" w:rsidRPr="00946508" w:rsidRDefault="006C3CE1"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valsts un pašvaldību iestādēm</w:t>
      </w:r>
      <w:r w:rsidR="00395BF2" w:rsidRPr="00946508">
        <w:rPr>
          <w:rFonts w:ascii="Times New Roman" w:eastAsia="ArialNarrow" w:hAnsi="Times New Roman" w:cs="Times New Roman"/>
          <w:color w:val="000000"/>
          <w:sz w:val="24"/>
          <w:szCs w:val="24"/>
        </w:rPr>
        <w:t>;</w:t>
      </w:r>
    </w:p>
    <w:p w:rsidR="00395BF2" w:rsidRPr="00946508" w:rsidRDefault="0076173E"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būvniecības uzņēmumiem</w:t>
      </w:r>
      <w:r w:rsidR="00395BF2" w:rsidRPr="00946508">
        <w:rPr>
          <w:rFonts w:ascii="Times New Roman" w:eastAsia="ArialNarrow" w:hAnsi="Times New Roman" w:cs="Times New Roman"/>
          <w:color w:val="000000"/>
          <w:sz w:val="24"/>
          <w:szCs w:val="24"/>
        </w:rPr>
        <w:t xml:space="preserve"> un būvmateriālu ražotāji</w:t>
      </w:r>
      <w:r w:rsidR="006C3CE1">
        <w:rPr>
          <w:rFonts w:ascii="Times New Roman" w:eastAsia="ArialNarrow" w:hAnsi="Times New Roman" w:cs="Times New Roman"/>
          <w:color w:val="000000"/>
          <w:sz w:val="24"/>
          <w:szCs w:val="24"/>
        </w:rPr>
        <w:t>em</w:t>
      </w:r>
      <w:r w:rsidR="00395BF2" w:rsidRPr="00946508">
        <w:rPr>
          <w:rFonts w:ascii="Times New Roman" w:eastAsia="ArialNarrow" w:hAnsi="Times New Roman" w:cs="Times New Roman"/>
          <w:color w:val="000000"/>
          <w:sz w:val="24"/>
          <w:szCs w:val="24"/>
        </w:rPr>
        <w:t>;</w:t>
      </w:r>
    </w:p>
    <w:p w:rsidR="00395BF2" w:rsidRPr="00946508" w:rsidRDefault="006C3CE1"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sabiedriskajām iestādēm</w:t>
      </w:r>
      <w:r w:rsidR="00395BF2" w:rsidRPr="00946508">
        <w:rPr>
          <w:rFonts w:ascii="Times New Roman" w:eastAsia="ArialNarrow" w:hAnsi="Times New Roman" w:cs="Times New Roman"/>
          <w:color w:val="000000"/>
          <w:sz w:val="24"/>
          <w:szCs w:val="24"/>
        </w:rPr>
        <w:t>;</w:t>
      </w:r>
    </w:p>
    <w:p w:rsidR="00395BF2" w:rsidRPr="00946508" w:rsidRDefault="006C3CE1"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līdzīga profila augstākajām izglītības iestādēm</w:t>
      </w:r>
      <w:r w:rsidR="009226F1" w:rsidRPr="00946508">
        <w:rPr>
          <w:rFonts w:ascii="Times New Roman" w:eastAsia="ArialNarrow" w:hAnsi="Times New Roman" w:cs="Times New Roman"/>
          <w:color w:val="000000"/>
          <w:sz w:val="24"/>
          <w:szCs w:val="24"/>
        </w:rPr>
        <w:t xml:space="preserve"> </w:t>
      </w:r>
      <w:r w:rsidR="00CF21D3">
        <w:rPr>
          <w:rFonts w:ascii="Times New Roman" w:eastAsia="ArialNarrow" w:hAnsi="Times New Roman" w:cs="Times New Roman"/>
          <w:color w:val="000000"/>
          <w:sz w:val="24"/>
          <w:szCs w:val="24"/>
        </w:rPr>
        <w:t>E</w:t>
      </w:r>
      <w:r w:rsidR="009226F1" w:rsidRPr="00946508">
        <w:rPr>
          <w:rFonts w:ascii="Times New Roman" w:eastAsia="ArialNarrow" w:hAnsi="Times New Roman" w:cs="Times New Roman"/>
          <w:color w:val="000000"/>
          <w:sz w:val="24"/>
          <w:szCs w:val="24"/>
        </w:rPr>
        <w:t>iropā</w:t>
      </w:r>
      <w:r w:rsidR="00395BF2" w:rsidRPr="00946508">
        <w:rPr>
          <w:rFonts w:ascii="Times New Roman" w:eastAsia="ArialNarrow" w:hAnsi="Times New Roman" w:cs="Times New Roman"/>
          <w:color w:val="000000"/>
          <w:sz w:val="24"/>
          <w:szCs w:val="24"/>
        </w:rPr>
        <w:t>;</w:t>
      </w:r>
    </w:p>
    <w:p w:rsidR="00CF21D3" w:rsidRDefault="006C3CE1"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ā</w:t>
      </w:r>
      <w:r w:rsidR="00395BF2" w:rsidRPr="00946508">
        <w:rPr>
          <w:rFonts w:ascii="Times New Roman" w:eastAsia="ArialNarrow" w:hAnsi="Times New Roman" w:cs="Times New Roman"/>
          <w:color w:val="000000"/>
          <w:sz w:val="24"/>
          <w:szCs w:val="24"/>
        </w:rPr>
        <w:t xml:space="preserve">rvalstu </w:t>
      </w:r>
      <w:r>
        <w:rPr>
          <w:rFonts w:ascii="Times New Roman" w:eastAsia="ArialNarrow" w:hAnsi="Times New Roman" w:cs="Times New Roman"/>
          <w:color w:val="000000"/>
          <w:sz w:val="24"/>
          <w:szCs w:val="24"/>
        </w:rPr>
        <w:t>zinātniskajām</w:t>
      </w:r>
      <w:r w:rsidR="009226F1" w:rsidRPr="00946508">
        <w:rPr>
          <w:rFonts w:ascii="Times New Roman" w:eastAsia="ArialNarrow" w:hAnsi="Times New Roman" w:cs="Times New Roman"/>
          <w:color w:val="000000"/>
          <w:sz w:val="24"/>
          <w:szCs w:val="24"/>
        </w:rPr>
        <w:t xml:space="preserve"> </w:t>
      </w:r>
      <w:r>
        <w:rPr>
          <w:rFonts w:ascii="Times New Roman" w:eastAsia="ArialNarrow" w:hAnsi="Times New Roman" w:cs="Times New Roman"/>
          <w:color w:val="000000"/>
          <w:sz w:val="24"/>
          <w:szCs w:val="24"/>
        </w:rPr>
        <w:t>institūcijām</w:t>
      </w:r>
      <w:r w:rsidR="00CF21D3">
        <w:rPr>
          <w:rFonts w:ascii="Times New Roman" w:eastAsia="ArialNarrow" w:hAnsi="Times New Roman" w:cs="Times New Roman"/>
          <w:color w:val="000000"/>
          <w:sz w:val="24"/>
          <w:szCs w:val="24"/>
        </w:rPr>
        <w:t>;</w:t>
      </w:r>
    </w:p>
    <w:p w:rsidR="00CF21D3" w:rsidRPr="006C3CE1" w:rsidRDefault="006C3CE1" w:rsidP="006C3CE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Eiropas B</w:t>
      </w:r>
      <w:r w:rsidR="00CF21D3" w:rsidRPr="004C51D4">
        <w:rPr>
          <w:rFonts w:ascii="Times New Roman" w:eastAsia="ArialNarrow" w:hAnsi="Times New Roman" w:cs="Times New Roman"/>
          <w:sz w:val="24"/>
          <w:szCs w:val="24"/>
        </w:rPr>
        <w:t xml:space="preserve">ūvniecības fakultāšu asociāciju </w:t>
      </w:r>
      <w:r w:rsidR="00CF21D3" w:rsidRPr="006C3CE1">
        <w:rPr>
          <w:rFonts w:ascii="Times New Roman" w:eastAsia="ArialNarrow" w:hAnsi="Times New Roman" w:cs="Times New Roman"/>
          <w:i/>
          <w:sz w:val="24"/>
          <w:szCs w:val="24"/>
        </w:rPr>
        <w:t>(Association of European Civil Engineering Faculties</w:t>
      </w:r>
      <w:r w:rsidR="00542E76" w:rsidRPr="006C3CE1">
        <w:rPr>
          <w:rFonts w:ascii="Times New Roman" w:eastAsia="ArialNarrow" w:hAnsi="Times New Roman" w:cs="Times New Roman"/>
          <w:i/>
          <w:sz w:val="24"/>
          <w:szCs w:val="24"/>
        </w:rPr>
        <w:t xml:space="preserve"> </w:t>
      </w:r>
      <w:r>
        <w:rPr>
          <w:rFonts w:ascii="Times New Roman" w:eastAsia="ArialNarrow" w:hAnsi="Times New Roman" w:cs="Times New Roman"/>
          <w:i/>
          <w:sz w:val="24"/>
          <w:szCs w:val="24"/>
        </w:rPr>
        <w:t>–</w:t>
      </w:r>
      <w:r w:rsidR="00CF21D3" w:rsidRPr="006C3CE1">
        <w:rPr>
          <w:rFonts w:ascii="Times New Roman" w:eastAsia="ArialNarrow" w:hAnsi="Times New Roman" w:cs="Times New Roman"/>
          <w:i/>
          <w:sz w:val="24"/>
          <w:szCs w:val="24"/>
        </w:rPr>
        <w:t xml:space="preserve"> AECEF)</w:t>
      </w:r>
      <w:r w:rsidR="00CF21D3" w:rsidRPr="006C3CE1">
        <w:rPr>
          <w:rFonts w:ascii="Times New Roman" w:eastAsia="ArialNarrow" w:hAnsi="Times New Roman" w:cs="Times New Roman"/>
          <w:sz w:val="24"/>
          <w:szCs w:val="24"/>
        </w:rPr>
        <w:t>, kurā BIF pārstāv RTU</w:t>
      </w:r>
      <w:r>
        <w:rPr>
          <w:rFonts w:ascii="Times New Roman" w:eastAsia="ArialNarrow" w:hAnsi="Times New Roman" w:cs="Times New Roman"/>
          <w:sz w:val="24"/>
          <w:szCs w:val="24"/>
        </w:rPr>
        <w:t>,</w:t>
      </w:r>
      <w:r w:rsidR="00CF21D3" w:rsidRPr="006C3CE1">
        <w:rPr>
          <w:rFonts w:ascii="Times New Roman" w:eastAsia="ArialNarrow" w:hAnsi="Times New Roman" w:cs="Times New Roman"/>
          <w:sz w:val="24"/>
          <w:szCs w:val="24"/>
        </w:rPr>
        <w:t xml:space="preserve"> sākot ar 2005.</w:t>
      </w:r>
      <w:r w:rsidRPr="006C3CE1">
        <w:rPr>
          <w:rFonts w:ascii="Times New Roman" w:eastAsia="ArialNarrow" w:hAnsi="Times New Roman" w:cs="Times New Roman"/>
          <w:sz w:val="24"/>
          <w:szCs w:val="24"/>
        </w:rPr>
        <w:t xml:space="preserve"> </w:t>
      </w:r>
      <w:r w:rsidR="00CF21D3" w:rsidRPr="006C3CE1">
        <w:rPr>
          <w:rFonts w:ascii="Times New Roman" w:eastAsia="ArialNarrow" w:hAnsi="Times New Roman" w:cs="Times New Roman"/>
          <w:sz w:val="24"/>
          <w:szCs w:val="24"/>
        </w:rPr>
        <w:t>gadu;</w:t>
      </w:r>
    </w:p>
    <w:p w:rsidR="00395BF2" w:rsidRPr="004C51D4" w:rsidRDefault="00CF21D3"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sz w:val="24"/>
          <w:szCs w:val="24"/>
        </w:rPr>
      </w:pPr>
      <w:r w:rsidRPr="004C51D4">
        <w:rPr>
          <w:rFonts w:ascii="Times New Roman" w:eastAsia="ArialNarrow" w:hAnsi="Times New Roman" w:cs="Times New Roman"/>
          <w:sz w:val="24"/>
          <w:szCs w:val="24"/>
        </w:rPr>
        <w:t>E</w:t>
      </w:r>
      <w:r w:rsidR="006C3CE1">
        <w:rPr>
          <w:rFonts w:ascii="Times New Roman" w:eastAsia="ArialNarrow" w:hAnsi="Times New Roman" w:cs="Times New Roman"/>
          <w:sz w:val="24"/>
          <w:szCs w:val="24"/>
        </w:rPr>
        <w:t>iropas B</w:t>
      </w:r>
      <w:r w:rsidRPr="004C51D4">
        <w:rPr>
          <w:rFonts w:ascii="Times New Roman" w:eastAsia="ArialNarrow" w:hAnsi="Times New Roman" w:cs="Times New Roman"/>
          <w:sz w:val="24"/>
          <w:szCs w:val="24"/>
        </w:rPr>
        <w:t>ūvinženieru izglītības</w:t>
      </w:r>
      <w:r w:rsidR="00542E76" w:rsidRPr="004C51D4">
        <w:rPr>
          <w:rFonts w:ascii="Times New Roman" w:eastAsia="ArialNarrow" w:hAnsi="Times New Roman" w:cs="Times New Roman"/>
          <w:sz w:val="24"/>
          <w:szCs w:val="24"/>
        </w:rPr>
        <w:t xml:space="preserve"> un apmācības </w:t>
      </w:r>
      <w:r w:rsidRPr="004C51D4">
        <w:rPr>
          <w:rFonts w:ascii="Times New Roman" w:eastAsia="ArialNarrow" w:hAnsi="Times New Roman" w:cs="Times New Roman"/>
          <w:sz w:val="24"/>
          <w:szCs w:val="24"/>
        </w:rPr>
        <w:t>asociācij</w:t>
      </w:r>
      <w:r w:rsidR="00542E76" w:rsidRPr="004C51D4">
        <w:rPr>
          <w:rFonts w:ascii="Times New Roman" w:eastAsia="ArialNarrow" w:hAnsi="Times New Roman" w:cs="Times New Roman"/>
          <w:sz w:val="24"/>
          <w:szCs w:val="24"/>
        </w:rPr>
        <w:t>u</w:t>
      </w:r>
      <w:r w:rsidRPr="004C51D4">
        <w:rPr>
          <w:rFonts w:ascii="Times New Roman" w:eastAsia="ArialNarrow" w:hAnsi="Times New Roman" w:cs="Times New Roman"/>
          <w:sz w:val="24"/>
          <w:szCs w:val="24"/>
        </w:rPr>
        <w:t xml:space="preserve"> </w:t>
      </w:r>
      <w:r w:rsidRPr="006C3CE1">
        <w:rPr>
          <w:rFonts w:ascii="Times New Roman" w:eastAsia="ArialNarrow" w:hAnsi="Times New Roman" w:cs="Times New Roman"/>
          <w:i/>
          <w:sz w:val="24"/>
          <w:szCs w:val="24"/>
        </w:rPr>
        <w:t>(European Civil Engineering Education and Training Association – EUCEET)</w:t>
      </w:r>
      <w:r w:rsidR="00542E76" w:rsidRPr="004C51D4">
        <w:rPr>
          <w:rFonts w:ascii="Times New Roman" w:eastAsia="ArialNarrow" w:hAnsi="Times New Roman" w:cs="Times New Roman"/>
          <w:sz w:val="24"/>
          <w:szCs w:val="24"/>
        </w:rPr>
        <w:t>, kurā BIF pārstāv RTU</w:t>
      </w:r>
      <w:r w:rsidR="006C3CE1">
        <w:rPr>
          <w:rFonts w:ascii="Times New Roman" w:eastAsia="ArialNarrow" w:hAnsi="Times New Roman" w:cs="Times New Roman"/>
          <w:sz w:val="24"/>
          <w:szCs w:val="24"/>
        </w:rPr>
        <w:t>,</w:t>
      </w:r>
      <w:r w:rsidR="00542E76" w:rsidRPr="004C51D4">
        <w:rPr>
          <w:rFonts w:ascii="Times New Roman" w:eastAsia="ArialNarrow" w:hAnsi="Times New Roman" w:cs="Times New Roman"/>
          <w:sz w:val="24"/>
          <w:szCs w:val="24"/>
        </w:rPr>
        <w:t xml:space="preserve"> sākot ar 2007.</w:t>
      </w:r>
      <w:r w:rsidR="006C3CE1">
        <w:rPr>
          <w:rFonts w:ascii="Times New Roman" w:eastAsia="ArialNarrow" w:hAnsi="Times New Roman" w:cs="Times New Roman"/>
          <w:sz w:val="24"/>
          <w:szCs w:val="24"/>
        </w:rPr>
        <w:t xml:space="preserve"> </w:t>
      </w:r>
      <w:r w:rsidR="00542E76" w:rsidRPr="004C51D4">
        <w:rPr>
          <w:rFonts w:ascii="Times New Roman" w:eastAsia="ArialNarrow" w:hAnsi="Times New Roman" w:cs="Times New Roman"/>
          <w:sz w:val="24"/>
          <w:szCs w:val="24"/>
        </w:rPr>
        <w:t>gadu.</w:t>
      </w:r>
    </w:p>
    <w:p w:rsidR="00B07103" w:rsidRPr="00946508" w:rsidRDefault="006F13A6" w:rsidP="006C3CE1">
      <w:pPr>
        <w:autoSpaceDE w:val="0"/>
        <w:autoSpaceDN w:val="0"/>
        <w:adjustRightInd w:val="0"/>
        <w:spacing w:after="0" w:line="240" w:lineRule="auto"/>
        <w:ind w:firstLine="360"/>
        <w:jc w:val="both"/>
        <w:rPr>
          <w:rFonts w:ascii="Times New Roman" w:eastAsia="ArialNarrow" w:hAnsi="Times New Roman" w:cs="Times New Roman"/>
          <w:color w:val="000000"/>
          <w:sz w:val="24"/>
          <w:szCs w:val="24"/>
        </w:rPr>
      </w:pPr>
      <w:r w:rsidRPr="004C51D4">
        <w:rPr>
          <w:rFonts w:ascii="Times New Roman" w:eastAsia="ArialNarrow" w:hAnsi="Times New Roman" w:cs="Times New Roman"/>
          <w:sz w:val="24"/>
          <w:szCs w:val="24"/>
        </w:rPr>
        <w:t>S</w:t>
      </w:r>
      <w:r w:rsidR="00B07103" w:rsidRPr="004C51D4">
        <w:rPr>
          <w:rFonts w:ascii="Times New Roman" w:eastAsia="ArialNarrow" w:hAnsi="Times New Roman" w:cs="Times New Roman"/>
          <w:sz w:val="24"/>
          <w:szCs w:val="24"/>
        </w:rPr>
        <w:t>tarp</w:t>
      </w:r>
      <w:r w:rsidRPr="004C51D4">
        <w:rPr>
          <w:rFonts w:ascii="Times New Roman" w:eastAsia="ArialNarrow" w:hAnsi="Times New Roman" w:cs="Times New Roman"/>
          <w:sz w:val="24"/>
          <w:szCs w:val="24"/>
        </w:rPr>
        <w:t xml:space="preserve">tautiskās </w:t>
      </w:r>
      <w:r w:rsidR="00A14857" w:rsidRPr="004C51D4">
        <w:rPr>
          <w:rFonts w:ascii="Times New Roman" w:eastAsia="ArialNarrow" w:hAnsi="Times New Roman" w:cs="Times New Roman"/>
          <w:sz w:val="24"/>
          <w:szCs w:val="24"/>
        </w:rPr>
        <w:t>sadarbī</w:t>
      </w:r>
      <w:r w:rsidRPr="004C51D4">
        <w:rPr>
          <w:rFonts w:ascii="Times New Roman" w:eastAsia="ArialNarrow" w:hAnsi="Times New Roman" w:cs="Times New Roman"/>
          <w:sz w:val="24"/>
          <w:szCs w:val="24"/>
        </w:rPr>
        <w:t>bas jomā</w:t>
      </w:r>
      <w:r w:rsidR="00A14857" w:rsidRPr="004C51D4">
        <w:rPr>
          <w:rFonts w:ascii="Times New Roman" w:eastAsia="ArialNarrow" w:hAnsi="Times New Roman" w:cs="Times New Roman"/>
          <w:sz w:val="24"/>
          <w:szCs w:val="24"/>
        </w:rPr>
        <w:t xml:space="preserve"> ir plānots</w:t>
      </w:r>
      <w:r w:rsidR="00483CF0" w:rsidRPr="004C51D4">
        <w:rPr>
          <w:rFonts w:ascii="Times New Roman" w:eastAsia="ArialNarrow" w:hAnsi="Times New Roman" w:cs="Times New Roman"/>
          <w:sz w:val="24"/>
          <w:szCs w:val="24"/>
        </w:rPr>
        <w:t xml:space="preserve"> </w:t>
      </w:r>
      <w:r w:rsidR="001F0A09" w:rsidRPr="004C51D4">
        <w:rPr>
          <w:rFonts w:ascii="Times New Roman" w:eastAsia="ArialNarrow" w:hAnsi="Times New Roman" w:cs="Times New Roman"/>
          <w:sz w:val="24"/>
          <w:szCs w:val="24"/>
        </w:rPr>
        <w:t xml:space="preserve">pilnveidot un tālāk </w:t>
      </w:r>
      <w:r w:rsidR="00483CF0" w:rsidRPr="004C51D4">
        <w:rPr>
          <w:rFonts w:ascii="Times New Roman" w:eastAsia="ArialNarrow" w:hAnsi="Times New Roman" w:cs="Times New Roman"/>
          <w:sz w:val="24"/>
          <w:szCs w:val="24"/>
        </w:rPr>
        <w:t xml:space="preserve">attīstīt </w:t>
      </w:r>
      <w:r w:rsidR="00DA6AB6" w:rsidRPr="004C51D4">
        <w:rPr>
          <w:rFonts w:ascii="Times New Roman" w:eastAsia="ArialNarrow" w:hAnsi="Times New Roman" w:cs="Times New Roman"/>
          <w:sz w:val="24"/>
          <w:szCs w:val="24"/>
        </w:rPr>
        <w:t>BIF prioritāros</w:t>
      </w:r>
      <w:r w:rsidR="00B07103" w:rsidRPr="004C51D4">
        <w:rPr>
          <w:rFonts w:ascii="Times New Roman" w:eastAsia="ArialNarrow" w:hAnsi="Times New Roman" w:cs="Times New Roman"/>
          <w:sz w:val="24"/>
          <w:szCs w:val="24"/>
        </w:rPr>
        <w:t xml:space="preserve"> </w:t>
      </w:r>
      <w:r w:rsidR="00B07103" w:rsidRPr="00946508">
        <w:rPr>
          <w:rFonts w:ascii="Times New Roman" w:eastAsia="ArialNarrow" w:hAnsi="Times New Roman" w:cs="Times New Roman"/>
          <w:color w:val="000000"/>
          <w:sz w:val="24"/>
          <w:szCs w:val="24"/>
        </w:rPr>
        <w:t>sadarbības virzienus un veidot jaunus kontaktus:</w:t>
      </w:r>
    </w:p>
    <w:p w:rsidR="00B07103" w:rsidRPr="00946508" w:rsidRDefault="006C3CE1"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s</w:t>
      </w:r>
      <w:r w:rsidR="00B07103" w:rsidRPr="00946508">
        <w:rPr>
          <w:rFonts w:ascii="Times New Roman" w:eastAsia="ArialNarrow" w:hAnsi="Times New Roman" w:cs="Times New Roman"/>
          <w:color w:val="000000"/>
          <w:sz w:val="24"/>
          <w:szCs w:val="24"/>
        </w:rPr>
        <w:t xml:space="preserve">tudentu un </w:t>
      </w:r>
      <w:r w:rsidR="009226F1" w:rsidRPr="00946508">
        <w:rPr>
          <w:rFonts w:ascii="Times New Roman" w:eastAsia="ArialNarrow" w:hAnsi="Times New Roman" w:cs="Times New Roman"/>
          <w:color w:val="000000"/>
          <w:sz w:val="24"/>
          <w:szCs w:val="24"/>
        </w:rPr>
        <w:t xml:space="preserve">zinātnisko </w:t>
      </w:r>
      <w:r>
        <w:rPr>
          <w:rFonts w:ascii="Times New Roman" w:eastAsia="ArialNarrow" w:hAnsi="Times New Roman" w:cs="Times New Roman"/>
          <w:color w:val="000000"/>
          <w:sz w:val="24"/>
          <w:szCs w:val="24"/>
        </w:rPr>
        <w:t>līdzstrādnieku apmaiņu, doktorantu uzņemšanu</w:t>
      </w:r>
      <w:r w:rsidR="00B07103" w:rsidRPr="00946508">
        <w:rPr>
          <w:rFonts w:ascii="Times New Roman" w:eastAsia="ArialNarrow" w:hAnsi="Times New Roman" w:cs="Times New Roman"/>
          <w:color w:val="000000"/>
          <w:sz w:val="24"/>
          <w:szCs w:val="24"/>
        </w:rPr>
        <w:t xml:space="preserve"> sadarbības</w:t>
      </w:r>
      <w:r w:rsidR="006839D1">
        <w:rPr>
          <w:rFonts w:ascii="Times New Roman" w:eastAsia="ArialNarrow" w:hAnsi="Times New Roman" w:cs="Times New Roman"/>
          <w:color w:val="000000"/>
          <w:sz w:val="24"/>
          <w:szCs w:val="24"/>
        </w:rPr>
        <w:t xml:space="preserve"> projekta ietvaros ar VĢTU, </w:t>
      </w:r>
      <w:r w:rsidR="007B2A3B" w:rsidRPr="00946508">
        <w:rPr>
          <w:rFonts w:ascii="Times New Roman" w:hAnsi="Times New Roman" w:cs="Times New Roman"/>
          <w:sz w:val="24"/>
          <w:szCs w:val="24"/>
        </w:rPr>
        <w:t>TalTech</w:t>
      </w:r>
      <w:r w:rsidR="006839D1">
        <w:rPr>
          <w:rFonts w:ascii="Times New Roman" w:eastAsia="ArialNarrow" w:hAnsi="Times New Roman" w:cs="Times New Roman"/>
          <w:color w:val="000000"/>
          <w:sz w:val="24"/>
          <w:szCs w:val="24"/>
        </w:rPr>
        <w:t xml:space="preserve"> un KTU</w:t>
      </w:r>
      <w:r w:rsidR="00B07103" w:rsidRPr="00946508">
        <w:rPr>
          <w:rFonts w:ascii="Times New Roman" w:eastAsia="ArialNarrow" w:hAnsi="Times New Roman" w:cs="Times New Roman"/>
          <w:color w:val="000000"/>
          <w:sz w:val="24"/>
          <w:szCs w:val="24"/>
        </w:rPr>
        <w:t>;</w:t>
      </w:r>
    </w:p>
    <w:p w:rsidR="00B07103" w:rsidRPr="0076173E" w:rsidRDefault="006839D1"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sidRPr="0076173E">
        <w:rPr>
          <w:rFonts w:ascii="Times New Roman" w:eastAsia="ArialNarrow" w:hAnsi="Times New Roman" w:cs="Times New Roman"/>
          <w:color w:val="000000"/>
          <w:sz w:val="24"/>
          <w:szCs w:val="24"/>
        </w:rPr>
        <w:t>studentu, z</w:t>
      </w:r>
      <w:r w:rsidR="00B07103" w:rsidRPr="0076173E">
        <w:rPr>
          <w:rFonts w:ascii="Times New Roman" w:eastAsia="ArialNarrow" w:hAnsi="Times New Roman" w:cs="Times New Roman"/>
          <w:color w:val="000000"/>
          <w:sz w:val="24"/>
          <w:szCs w:val="24"/>
        </w:rPr>
        <w:t xml:space="preserve">inātniskā personāla, pasniedzēju un pārējā personāla </w:t>
      </w:r>
      <w:r w:rsidR="007B2A3B" w:rsidRPr="0076173E">
        <w:rPr>
          <w:rFonts w:ascii="Times New Roman" w:eastAsia="ArialNarrow" w:hAnsi="Times New Roman" w:cs="Times New Roman"/>
          <w:color w:val="000000"/>
          <w:sz w:val="24"/>
          <w:szCs w:val="24"/>
        </w:rPr>
        <w:t xml:space="preserve">mērķtiecīga </w:t>
      </w:r>
      <w:r w:rsidR="00B07103" w:rsidRPr="0076173E">
        <w:rPr>
          <w:rFonts w:ascii="Times New Roman" w:eastAsia="ArialNarrow" w:hAnsi="Times New Roman" w:cs="Times New Roman"/>
          <w:color w:val="000000"/>
          <w:sz w:val="24"/>
          <w:szCs w:val="24"/>
        </w:rPr>
        <w:t xml:space="preserve">piesaiste </w:t>
      </w:r>
      <w:r w:rsidR="00B07103" w:rsidRPr="0076173E">
        <w:rPr>
          <w:rFonts w:ascii="Times New Roman" w:eastAsia="ArialNarrow" w:hAnsi="Times New Roman" w:cs="Times New Roman"/>
          <w:i/>
          <w:color w:val="000000"/>
          <w:sz w:val="24"/>
          <w:szCs w:val="24"/>
        </w:rPr>
        <w:t>ERASMUS</w:t>
      </w:r>
      <w:r w:rsidR="00B07103" w:rsidRPr="0076173E">
        <w:rPr>
          <w:rFonts w:ascii="Times New Roman" w:eastAsia="ArialNarrow" w:hAnsi="Times New Roman" w:cs="Times New Roman"/>
          <w:color w:val="000000"/>
          <w:sz w:val="24"/>
          <w:szCs w:val="24"/>
        </w:rPr>
        <w:t xml:space="preserve"> un </w:t>
      </w:r>
      <w:r w:rsidR="009226F1" w:rsidRPr="0076173E">
        <w:rPr>
          <w:rFonts w:ascii="Times New Roman" w:eastAsia="ArialNarrow" w:hAnsi="Times New Roman" w:cs="Times New Roman"/>
          <w:i/>
          <w:color w:val="000000"/>
          <w:sz w:val="24"/>
          <w:szCs w:val="24"/>
        </w:rPr>
        <w:t>ERASMUS</w:t>
      </w:r>
      <w:r w:rsidR="00B07103" w:rsidRPr="0076173E">
        <w:rPr>
          <w:rFonts w:ascii="Times New Roman" w:eastAsia="ArialNarrow" w:hAnsi="Times New Roman" w:cs="Times New Roman"/>
          <w:i/>
          <w:color w:val="000000"/>
          <w:sz w:val="24"/>
          <w:szCs w:val="24"/>
        </w:rPr>
        <w:t>+</w:t>
      </w:r>
      <w:r w:rsidRPr="0076173E">
        <w:rPr>
          <w:rFonts w:ascii="Times New Roman" w:eastAsia="ArialNarrow" w:hAnsi="Times New Roman" w:cs="Times New Roman"/>
          <w:color w:val="000000"/>
          <w:sz w:val="24"/>
          <w:szCs w:val="24"/>
        </w:rPr>
        <w:t xml:space="preserve"> programmā</w:t>
      </w:r>
      <w:r w:rsidR="00B07103" w:rsidRPr="0076173E">
        <w:rPr>
          <w:rFonts w:ascii="Times New Roman" w:eastAsia="ArialNarrow" w:hAnsi="Times New Roman" w:cs="Times New Roman"/>
          <w:color w:val="000000"/>
          <w:sz w:val="24"/>
          <w:szCs w:val="24"/>
        </w:rPr>
        <w:t xml:space="preserve"> starpvalstu sadarbības veicināšanā (piemēram, </w:t>
      </w:r>
      <w:r w:rsidR="0076173E" w:rsidRPr="0076173E">
        <w:rPr>
          <w:rFonts w:ascii="Times New Roman" w:eastAsia="ArialNarrow" w:hAnsi="Times New Roman" w:cs="Times New Roman"/>
          <w:color w:val="000000"/>
          <w:sz w:val="24"/>
          <w:szCs w:val="24"/>
        </w:rPr>
        <w:t>Vāciju</w:t>
      </w:r>
      <w:r w:rsidR="00B07103" w:rsidRPr="0076173E">
        <w:rPr>
          <w:rFonts w:ascii="Times New Roman" w:eastAsia="ArialNarrow" w:hAnsi="Times New Roman" w:cs="Times New Roman"/>
          <w:color w:val="000000"/>
          <w:sz w:val="24"/>
          <w:szCs w:val="24"/>
        </w:rPr>
        <w:t xml:space="preserve">, </w:t>
      </w:r>
      <w:r w:rsidR="0076173E" w:rsidRPr="0076173E">
        <w:rPr>
          <w:rFonts w:ascii="Times New Roman" w:eastAsia="ArialNarrow" w:hAnsi="Times New Roman" w:cs="Times New Roman"/>
          <w:color w:val="000000"/>
          <w:sz w:val="24"/>
          <w:szCs w:val="24"/>
        </w:rPr>
        <w:t>Skandināviju</w:t>
      </w:r>
      <w:r w:rsidR="007B2A3B" w:rsidRPr="0076173E">
        <w:rPr>
          <w:rFonts w:ascii="Times New Roman" w:eastAsia="ArialNarrow" w:hAnsi="Times New Roman" w:cs="Times New Roman"/>
          <w:color w:val="000000"/>
          <w:sz w:val="24"/>
          <w:szCs w:val="24"/>
        </w:rPr>
        <w:t xml:space="preserve"> u</w:t>
      </w:r>
      <w:r w:rsidR="0076173E" w:rsidRPr="0076173E">
        <w:rPr>
          <w:rFonts w:ascii="Times New Roman" w:eastAsia="ArialNarrow" w:hAnsi="Times New Roman" w:cs="Times New Roman"/>
          <w:color w:val="000000"/>
          <w:sz w:val="24"/>
          <w:szCs w:val="24"/>
        </w:rPr>
        <w:t>n Dāniju</w:t>
      </w:r>
      <w:r w:rsidRPr="0076173E">
        <w:rPr>
          <w:rFonts w:ascii="Times New Roman" w:eastAsia="ArialNarrow" w:hAnsi="Times New Roman" w:cs="Times New Roman"/>
          <w:color w:val="000000"/>
          <w:sz w:val="24"/>
          <w:szCs w:val="24"/>
        </w:rPr>
        <w:t>);</w:t>
      </w:r>
      <w:r w:rsidR="00B07103" w:rsidRPr="0076173E">
        <w:rPr>
          <w:rFonts w:ascii="Times New Roman" w:eastAsia="ArialNarrow" w:hAnsi="Times New Roman" w:cs="Times New Roman"/>
          <w:color w:val="000000"/>
          <w:sz w:val="24"/>
          <w:szCs w:val="24"/>
        </w:rPr>
        <w:t xml:space="preserve"> </w:t>
      </w:r>
    </w:p>
    <w:p w:rsidR="00B07103" w:rsidRPr="00DE0976" w:rsidRDefault="006839D1" w:rsidP="00DE0976">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starptautisko sadarbību</w:t>
      </w:r>
      <w:r w:rsidR="00E869F1" w:rsidRPr="00946508">
        <w:rPr>
          <w:rFonts w:ascii="Times New Roman" w:eastAsia="ArialNarrow" w:hAnsi="Times New Roman" w:cs="Times New Roman"/>
          <w:color w:val="000000"/>
          <w:sz w:val="24"/>
          <w:szCs w:val="24"/>
        </w:rPr>
        <w:t xml:space="preserve"> ar</w:t>
      </w:r>
      <w:r>
        <w:rPr>
          <w:rFonts w:ascii="Times New Roman" w:eastAsia="ArialNarrow" w:hAnsi="Times New Roman" w:cs="Times New Roman"/>
          <w:color w:val="000000"/>
          <w:sz w:val="24"/>
          <w:szCs w:val="24"/>
        </w:rPr>
        <w:t xml:space="preserve"> esošajiem ārzemju partneriem –</w:t>
      </w:r>
      <w:r w:rsidR="00DE0976">
        <w:rPr>
          <w:rFonts w:ascii="Times New Roman" w:eastAsia="ArialNarrow" w:hAnsi="Times New Roman" w:cs="Times New Roman"/>
          <w:color w:val="000000"/>
          <w:sz w:val="24"/>
          <w:szCs w:val="24"/>
        </w:rPr>
        <w:t xml:space="preserve"> Ka</w:t>
      </w:r>
      <w:r w:rsidR="00B07103" w:rsidRPr="006839D1">
        <w:rPr>
          <w:rFonts w:ascii="Times New Roman" w:eastAsia="ArialNarrow" w:hAnsi="Times New Roman" w:cs="Times New Roman"/>
          <w:color w:val="000000"/>
          <w:sz w:val="24"/>
          <w:szCs w:val="24"/>
        </w:rPr>
        <w:t xml:space="preserve">rlsrūes </w:t>
      </w:r>
      <w:r w:rsidR="006F13A6" w:rsidRPr="006839D1">
        <w:rPr>
          <w:rFonts w:ascii="Times New Roman" w:eastAsia="ArialNarrow" w:hAnsi="Times New Roman" w:cs="Times New Roman"/>
          <w:color w:val="000000"/>
          <w:sz w:val="24"/>
          <w:szCs w:val="24"/>
        </w:rPr>
        <w:t>T</w:t>
      </w:r>
      <w:r w:rsidR="00DE0976">
        <w:rPr>
          <w:rFonts w:ascii="Times New Roman" w:eastAsia="ArialNarrow" w:hAnsi="Times New Roman" w:cs="Times New Roman"/>
          <w:color w:val="000000"/>
          <w:sz w:val="24"/>
          <w:szCs w:val="24"/>
        </w:rPr>
        <w:t>ehnoloģiju institūtu</w:t>
      </w:r>
      <w:r w:rsidR="00B07103" w:rsidRPr="006839D1">
        <w:rPr>
          <w:rFonts w:ascii="Times New Roman" w:eastAsia="ArialNarrow" w:hAnsi="Times New Roman" w:cs="Times New Roman"/>
          <w:color w:val="000000"/>
          <w:sz w:val="24"/>
          <w:szCs w:val="24"/>
        </w:rPr>
        <w:t xml:space="preserve">, </w:t>
      </w:r>
      <w:r w:rsidR="009226F1" w:rsidRPr="006839D1">
        <w:rPr>
          <w:rFonts w:ascii="Times New Roman" w:eastAsia="ArialNarrow" w:hAnsi="Times New Roman" w:cs="Times New Roman"/>
          <w:color w:val="000000"/>
          <w:sz w:val="24"/>
          <w:szCs w:val="24"/>
        </w:rPr>
        <w:t>Salerno</w:t>
      </w:r>
      <w:r>
        <w:rPr>
          <w:rFonts w:ascii="Times New Roman" w:eastAsia="ArialNarrow" w:hAnsi="Times New Roman" w:cs="Times New Roman"/>
          <w:color w:val="000000"/>
          <w:sz w:val="24"/>
          <w:szCs w:val="24"/>
        </w:rPr>
        <w:t xml:space="preserve"> Tehnisko universitāti</w:t>
      </w:r>
      <w:r w:rsidR="00B07103" w:rsidRPr="006839D1">
        <w:rPr>
          <w:rFonts w:ascii="Times New Roman" w:eastAsia="ArialNarrow" w:hAnsi="Times New Roman" w:cs="Times New Roman"/>
          <w:color w:val="000000"/>
          <w:sz w:val="24"/>
          <w:szCs w:val="24"/>
        </w:rPr>
        <w:t xml:space="preserve">, </w:t>
      </w:r>
      <w:r w:rsidR="009226F1" w:rsidRPr="006839D1">
        <w:rPr>
          <w:rFonts w:ascii="Times New Roman" w:eastAsia="ArialNarrow" w:hAnsi="Times New Roman" w:cs="Times New Roman"/>
          <w:color w:val="000000"/>
          <w:sz w:val="24"/>
          <w:szCs w:val="24"/>
        </w:rPr>
        <w:t xml:space="preserve">Brno Tehnoloģiju </w:t>
      </w:r>
      <w:r>
        <w:rPr>
          <w:rFonts w:ascii="Times New Roman" w:eastAsia="ArialNarrow" w:hAnsi="Times New Roman" w:cs="Times New Roman"/>
          <w:sz w:val="24"/>
          <w:szCs w:val="24"/>
        </w:rPr>
        <w:t>universitāti, Lundas universitāti</w:t>
      </w:r>
      <w:r w:rsidR="00B07103" w:rsidRPr="006839D1">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Vroclavas </w:t>
      </w:r>
      <w:r w:rsidR="009226F1" w:rsidRPr="006839D1">
        <w:rPr>
          <w:rFonts w:ascii="Times New Roman" w:eastAsia="ArialNarrow" w:hAnsi="Times New Roman" w:cs="Times New Roman"/>
          <w:sz w:val="24"/>
          <w:szCs w:val="24"/>
        </w:rPr>
        <w:t xml:space="preserve">Tehnoloģiju </w:t>
      </w:r>
      <w:r w:rsidR="00DE0976">
        <w:rPr>
          <w:rFonts w:ascii="Times New Roman" w:eastAsia="ArialNarrow" w:hAnsi="Times New Roman" w:cs="Times New Roman"/>
          <w:color w:val="000000"/>
          <w:sz w:val="24"/>
          <w:szCs w:val="24"/>
        </w:rPr>
        <w:t>universitāti –</w:t>
      </w:r>
      <w:r w:rsidR="006F13A6" w:rsidRPr="00DE0976">
        <w:rPr>
          <w:rFonts w:ascii="Times New Roman" w:eastAsia="ArialNarrow" w:hAnsi="Times New Roman" w:cs="Times New Roman"/>
          <w:color w:val="000000"/>
          <w:sz w:val="24"/>
          <w:szCs w:val="24"/>
        </w:rPr>
        <w:t>,</w:t>
      </w:r>
      <w:r w:rsidR="00B07103" w:rsidRPr="00DE0976">
        <w:rPr>
          <w:rFonts w:ascii="Times New Roman" w:eastAsia="ArialNarrow" w:hAnsi="Times New Roman" w:cs="Times New Roman"/>
          <w:color w:val="000000"/>
          <w:sz w:val="24"/>
          <w:szCs w:val="24"/>
        </w:rPr>
        <w:t xml:space="preserve"> ar kurām </w:t>
      </w:r>
      <w:r w:rsidR="00E869F1" w:rsidRPr="00DE0976">
        <w:rPr>
          <w:rFonts w:ascii="Times New Roman" w:eastAsia="ArialNarrow" w:hAnsi="Times New Roman" w:cs="Times New Roman"/>
          <w:color w:val="000000"/>
          <w:sz w:val="24"/>
          <w:szCs w:val="24"/>
        </w:rPr>
        <w:t>tiek veikti sadarbības projekti un</w:t>
      </w:r>
      <w:r w:rsidR="00B07103" w:rsidRPr="00DE0976">
        <w:rPr>
          <w:rFonts w:ascii="Times New Roman" w:eastAsia="ArialNarrow" w:hAnsi="Times New Roman" w:cs="Times New Roman"/>
          <w:color w:val="000000"/>
          <w:sz w:val="24"/>
          <w:szCs w:val="24"/>
        </w:rPr>
        <w:t xml:space="preserve"> zinātn</w:t>
      </w:r>
      <w:r w:rsidR="00E869F1" w:rsidRPr="00DE0976">
        <w:rPr>
          <w:rFonts w:ascii="Times New Roman" w:eastAsia="ArialNarrow" w:hAnsi="Times New Roman" w:cs="Times New Roman"/>
          <w:color w:val="000000"/>
          <w:sz w:val="24"/>
          <w:szCs w:val="24"/>
        </w:rPr>
        <w:t>ieku apmaiņa</w:t>
      </w:r>
      <w:r w:rsidR="006F13A6" w:rsidRPr="00DE0976">
        <w:rPr>
          <w:rFonts w:ascii="Times New Roman" w:eastAsia="ArialNarrow" w:hAnsi="Times New Roman" w:cs="Times New Roman"/>
          <w:color w:val="000000"/>
          <w:sz w:val="24"/>
          <w:szCs w:val="24"/>
        </w:rPr>
        <w:t>;</w:t>
      </w:r>
    </w:p>
    <w:p w:rsidR="00B07103" w:rsidRPr="00946508" w:rsidRDefault="00B07103"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L</w:t>
      </w:r>
      <w:r w:rsidR="00DE0976">
        <w:rPr>
          <w:rFonts w:ascii="Times New Roman" w:eastAsia="ArialNarrow" w:hAnsi="Times New Roman" w:cs="Times New Roman"/>
          <w:color w:val="000000"/>
          <w:sz w:val="24"/>
          <w:szCs w:val="24"/>
        </w:rPr>
        <w:t>atvijas un</w:t>
      </w:r>
      <w:r w:rsidRPr="00946508">
        <w:rPr>
          <w:rFonts w:ascii="Times New Roman" w:eastAsia="ArialNarrow" w:hAnsi="Times New Roman" w:cs="Times New Roman"/>
          <w:color w:val="000000"/>
          <w:sz w:val="24"/>
          <w:szCs w:val="24"/>
        </w:rPr>
        <w:t xml:space="preserve"> Šveices sadarbības programmas</w:t>
      </w:r>
      <w:r w:rsidR="009226F1" w:rsidRPr="00946508">
        <w:rPr>
          <w:rFonts w:ascii="Times New Roman" w:eastAsia="ArialNarrow" w:hAnsi="Times New Roman" w:cs="Times New Roman"/>
          <w:color w:val="000000"/>
          <w:sz w:val="24"/>
          <w:szCs w:val="24"/>
        </w:rPr>
        <w:t xml:space="preserve"> </w:t>
      </w:r>
      <w:r w:rsidR="00DE0976">
        <w:rPr>
          <w:rFonts w:ascii="Times New Roman" w:eastAsia="ArialNarrow" w:hAnsi="Times New Roman" w:cs="Times New Roman"/>
          <w:color w:val="000000"/>
          <w:sz w:val="24"/>
          <w:szCs w:val="24"/>
        </w:rPr>
        <w:t>turpināšanu un attīstību</w:t>
      </w:r>
      <w:r w:rsidR="006F13A6">
        <w:rPr>
          <w:rFonts w:ascii="Times New Roman" w:eastAsia="ArialNarrow" w:hAnsi="Times New Roman" w:cs="Times New Roman"/>
          <w:color w:val="000000"/>
          <w:sz w:val="24"/>
          <w:szCs w:val="24"/>
        </w:rPr>
        <w:t>;</w:t>
      </w:r>
    </w:p>
    <w:p w:rsidR="00B07103" w:rsidRPr="00946508" w:rsidRDefault="00DE0976"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sniegt atbalstu</w:t>
      </w:r>
      <w:r w:rsidR="00B07103" w:rsidRPr="00946508">
        <w:rPr>
          <w:rFonts w:ascii="Times New Roman" w:eastAsia="ArialNarrow" w:hAnsi="Times New Roman" w:cs="Times New Roman"/>
          <w:color w:val="000000"/>
          <w:sz w:val="24"/>
          <w:szCs w:val="24"/>
        </w:rPr>
        <w:t xml:space="preserve"> se</w:t>
      </w:r>
      <w:r>
        <w:rPr>
          <w:rFonts w:ascii="Times New Roman" w:eastAsia="ArialNarrow" w:hAnsi="Times New Roman" w:cs="Times New Roman"/>
          <w:color w:val="000000"/>
          <w:sz w:val="24"/>
          <w:szCs w:val="24"/>
        </w:rPr>
        <w:t>mināriem</w:t>
      </w:r>
      <w:r w:rsidR="009226F1" w:rsidRPr="00946508">
        <w:rPr>
          <w:rFonts w:ascii="Times New Roman" w:eastAsia="ArialNarrow" w:hAnsi="Times New Roman" w:cs="Times New Roman"/>
          <w:color w:val="000000"/>
          <w:sz w:val="24"/>
          <w:szCs w:val="24"/>
        </w:rPr>
        <w:t xml:space="preserve">, </w:t>
      </w:r>
      <w:r w:rsidR="00B07103" w:rsidRPr="00946508">
        <w:rPr>
          <w:rFonts w:ascii="Times New Roman" w:eastAsia="ArialNarrow" w:hAnsi="Times New Roman" w:cs="Times New Roman"/>
          <w:color w:val="000000"/>
          <w:sz w:val="24"/>
          <w:szCs w:val="24"/>
        </w:rPr>
        <w:t xml:space="preserve">piemēram, izmantojot Baltijas–Amerikas brīvības fonda </w:t>
      </w:r>
      <w:r w:rsidR="00B07103" w:rsidRPr="00DE0976">
        <w:rPr>
          <w:rFonts w:ascii="Times New Roman" w:eastAsia="ArialNarrow" w:hAnsi="Times New Roman" w:cs="Times New Roman"/>
          <w:i/>
          <w:color w:val="000000"/>
          <w:sz w:val="24"/>
          <w:szCs w:val="24"/>
        </w:rPr>
        <w:t>(Baltic-American Freedom Foundation – BAFF</w:t>
      </w:r>
      <w:r w:rsidR="009226F1" w:rsidRPr="00DE0976">
        <w:rPr>
          <w:rFonts w:ascii="Times New Roman" w:eastAsia="ArialNarrow" w:hAnsi="Times New Roman" w:cs="Times New Roman"/>
          <w:i/>
          <w:color w:val="000000"/>
          <w:sz w:val="24"/>
          <w:szCs w:val="24"/>
        </w:rPr>
        <w:t>)</w:t>
      </w:r>
      <w:r w:rsidR="009226F1" w:rsidRPr="00946508">
        <w:rPr>
          <w:rFonts w:ascii="Times New Roman" w:eastAsia="ArialNarrow" w:hAnsi="Times New Roman" w:cs="Times New Roman"/>
          <w:color w:val="000000"/>
          <w:sz w:val="24"/>
          <w:szCs w:val="24"/>
        </w:rPr>
        <w:t xml:space="preserve"> </w:t>
      </w:r>
      <w:r w:rsidR="009226F1" w:rsidRPr="0076173E">
        <w:rPr>
          <w:rFonts w:ascii="Times New Roman" w:eastAsia="ArialNarrow" w:hAnsi="Times New Roman" w:cs="Times New Roman"/>
          <w:color w:val="000000"/>
          <w:sz w:val="24"/>
          <w:szCs w:val="24"/>
        </w:rPr>
        <w:t>atbalstu</w:t>
      </w:r>
      <w:r w:rsidR="00B07103" w:rsidRPr="00946508">
        <w:rPr>
          <w:rFonts w:ascii="Times New Roman" w:eastAsia="ArialNarrow" w:hAnsi="Times New Roman" w:cs="Times New Roman"/>
          <w:color w:val="000000"/>
          <w:sz w:val="24"/>
          <w:szCs w:val="24"/>
        </w:rPr>
        <w:t xml:space="preserve"> u</w:t>
      </w:r>
      <w:r>
        <w:rPr>
          <w:rFonts w:ascii="Times New Roman" w:eastAsia="ArialNarrow" w:hAnsi="Times New Roman" w:cs="Times New Roman"/>
          <w:color w:val="000000"/>
          <w:sz w:val="24"/>
          <w:szCs w:val="24"/>
        </w:rPr>
        <w:t xml:space="preserve">. </w:t>
      </w:r>
      <w:r w:rsidR="00B07103" w:rsidRPr="00946508">
        <w:rPr>
          <w:rFonts w:ascii="Times New Roman" w:eastAsia="ArialNarrow" w:hAnsi="Times New Roman" w:cs="Times New Roman"/>
          <w:color w:val="000000"/>
          <w:sz w:val="24"/>
          <w:szCs w:val="24"/>
        </w:rPr>
        <w:t>tml.</w:t>
      </w:r>
      <w:r w:rsidR="006F13A6">
        <w:rPr>
          <w:rFonts w:ascii="Times New Roman" w:eastAsia="ArialNarrow" w:hAnsi="Times New Roman" w:cs="Times New Roman"/>
          <w:color w:val="000000"/>
          <w:sz w:val="24"/>
          <w:szCs w:val="24"/>
        </w:rPr>
        <w:t>;</w:t>
      </w:r>
    </w:p>
    <w:p w:rsidR="00B07103" w:rsidRPr="00946508" w:rsidRDefault="00DE0976"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d</w:t>
      </w:r>
      <w:r w:rsidR="00B07103" w:rsidRPr="00946508">
        <w:rPr>
          <w:rFonts w:ascii="Times New Roman" w:eastAsia="ArialNarrow" w:hAnsi="Times New Roman" w:cs="Times New Roman"/>
          <w:color w:val="000000"/>
          <w:sz w:val="24"/>
          <w:szCs w:val="24"/>
        </w:rPr>
        <w:t xml:space="preserve">alība </w:t>
      </w:r>
      <w:r w:rsidR="00B07103" w:rsidRPr="00DE0976">
        <w:rPr>
          <w:rFonts w:ascii="Times New Roman" w:eastAsia="ArialNarrow" w:hAnsi="Times New Roman" w:cs="Times New Roman"/>
          <w:i/>
          <w:color w:val="000000"/>
          <w:sz w:val="24"/>
          <w:szCs w:val="24"/>
        </w:rPr>
        <w:t>Cost</w:t>
      </w:r>
      <w:r w:rsidR="00B07103" w:rsidRPr="00946508">
        <w:rPr>
          <w:rFonts w:ascii="Times New Roman" w:eastAsia="ArialNarrow" w:hAnsi="Times New Roman" w:cs="Times New Roman"/>
          <w:color w:val="000000"/>
          <w:sz w:val="24"/>
          <w:szCs w:val="24"/>
        </w:rPr>
        <w:t xml:space="preserve"> aktivitātēs;</w:t>
      </w:r>
    </w:p>
    <w:p w:rsidR="00B07103" w:rsidRPr="00946508" w:rsidRDefault="00DE0976" w:rsidP="009226F1">
      <w:pPr>
        <w:pStyle w:val="ListParagraph"/>
        <w:numPr>
          <w:ilvl w:val="0"/>
          <w:numId w:val="11"/>
        </w:numPr>
        <w:autoSpaceDE w:val="0"/>
        <w:autoSpaceDN w:val="0"/>
        <w:adjustRightInd w:val="0"/>
        <w:spacing w:after="0" w:line="240" w:lineRule="auto"/>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v</w:t>
      </w:r>
      <w:r w:rsidR="00B07103" w:rsidRPr="00946508">
        <w:rPr>
          <w:rFonts w:ascii="Times New Roman" w:eastAsia="ArialNarrow" w:hAnsi="Times New Roman" w:cs="Times New Roman"/>
          <w:color w:val="000000"/>
          <w:sz w:val="24"/>
          <w:szCs w:val="24"/>
        </w:rPr>
        <w:t>eicināt doktorantu un jauno doktoru dalību pēcdo</w:t>
      </w:r>
      <w:r w:rsidR="009226F1" w:rsidRPr="00946508">
        <w:rPr>
          <w:rFonts w:ascii="Times New Roman" w:eastAsia="ArialNarrow" w:hAnsi="Times New Roman" w:cs="Times New Roman"/>
          <w:color w:val="000000"/>
          <w:sz w:val="24"/>
          <w:szCs w:val="24"/>
        </w:rPr>
        <w:t>ktorantūras stipendiju saņemšanā</w:t>
      </w:r>
      <w:r w:rsidR="00B07103" w:rsidRPr="00946508">
        <w:rPr>
          <w:rFonts w:ascii="Times New Roman" w:eastAsia="ArialNarrow" w:hAnsi="Times New Roman" w:cs="Times New Roman"/>
          <w:color w:val="000000"/>
          <w:sz w:val="24"/>
          <w:szCs w:val="24"/>
        </w:rPr>
        <w:t>.</w:t>
      </w:r>
    </w:p>
    <w:p w:rsidR="00B07103" w:rsidRDefault="00B07103" w:rsidP="00552E24">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1E2414" w:rsidRPr="00946508" w:rsidRDefault="001E2414" w:rsidP="00552E24">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FE6926" w:rsidRPr="00946508" w:rsidRDefault="00A57238"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 xml:space="preserve">V. </w:t>
      </w:r>
      <w:r w:rsidR="00FE6926" w:rsidRPr="00946508">
        <w:rPr>
          <w:rFonts w:ascii="Times New Roman" w:eastAsia="ArialNarrow,Bold" w:hAnsi="Times New Roman" w:cs="Times New Roman"/>
          <w:b/>
          <w:bCs/>
          <w:color w:val="000000"/>
          <w:sz w:val="24"/>
          <w:szCs w:val="24"/>
        </w:rPr>
        <w:t>Pozitīvas publicitātes veicināšanas stratēģija</w:t>
      </w:r>
    </w:p>
    <w:p w:rsidR="00453249" w:rsidRPr="00946508" w:rsidRDefault="001F0A09" w:rsidP="00B62423">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4C51D4">
        <w:rPr>
          <w:rFonts w:ascii="Times New Roman" w:eastAsia="ArialNarrow" w:hAnsi="Times New Roman" w:cs="Times New Roman"/>
          <w:sz w:val="24"/>
          <w:szCs w:val="24"/>
        </w:rPr>
        <w:t xml:space="preserve">Paplašinot </w:t>
      </w:r>
      <w:r w:rsidR="00453249" w:rsidRPr="004C51D4">
        <w:rPr>
          <w:rFonts w:ascii="Times New Roman" w:eastAsia="ArialNarrow" w:hAnsi="Times New Roman" w:cs="Times New Roman"/>
          <w:sz w:val="24"/>
          <w:szCs w:val="24"/>
        </w:rPr>
        <w:t xml:space="preserve">veiksmīgi uzsākto sadarbību ar RTU </w:t>
      </w:r>
      <w:r w:rsidRPr="004C51D4">
        <w:rPr>
          <w:rFonts w:ascii="Times New Roman" w:eastAsia="ArialNarrow" w:hAnsi="Times New Roman" w:cs="Times New Roman"/>
          <w:sz w:val="24"/>
          <w:szCs w:val="24"/>
        </w:rPr>
        <w:t xml:space="preserve">Sabiedrisko attiecību </w:t>
      </w:r>
      <w:r w:rsidR="00453249" w:rsidRPr="004C51D4">
        <w:rPr>
          <w:rFonts w:ascii="Times New Roman" w:eastAsia="ArialNarrow" w:hAnsi="Times New Roman" w:cs="Times New Roman"/>
          <w:sz w:val="24"/>
          <w:szCs w:val="24"/>
        </w:rPr>
        <w:t>departamentu</w:t>
      </w:r>
      <w:r w:rsidRPr="004C51D4">
        <w:rPr>
          <w:rFonts w:ascii="Times New Roman" w:eastAsia="ArialNarrow" w:hAnsi="Times New Roman" w:cs="Times New Roman"/>
          <w:sz w:val="24"/>
          <w:szCs w:val="24"/>
        </w:rPr>
        <w:t>,</w:t>
      </w:r>
      <w:r w:rsidR="00453249" w:rsidRPr="004C51D4">
        <w:rPr>
          <w:rFonts w:ascii="Times New Roman" w:eastAsia="ArialNarrow" w:hAnsi="Times New Roman" w:cs="Times New Roman"/>
          <w:sz w:val="24"/>
          <w:szCs w:val="24"/>
        </w:rPr>
        <w:t xml:space="preserve"> </w:t>
      </w:r>
      <w:r w:rsidR="00453249" w:rsidRPr="00946508">
        <w:rPr>
          <w:rFonts w:ascii="Times New Roman" w:eastAsia="ArialNarrow" w:hAnsi="Times New Roman" w:cs="Times New Roman"/>
          <w:color w:val="000000"/>
          <w:sz w:val="24"/>
          <w:szCs w:val="24"/>
        </w:rPr>
        <w:t>tiks turpināta sabiedrības informēšana par BIF studiju</w:t>
      </w:r>
      <w:r w:rsidR="00591FD4">
        <w:rPr>
          <w:rFonts w:ascii="Times New Roman" w:eastAsia="ArialNarrow" w:hAnsi="Times New Roman" w:cs="Times New Roman"/>
          <w:color w:val="000000"/>
          <w:sz w:val="24"/>
          <w:szCs w:val="24"/>
        </w:rPr>
        <w:t xml:space="preserve"> procesa</w:t>
      </w:r>
      <w:r w:rsidR="00453249" w:rsidRPr="00946508">
        <w:rPr>
          <w:rFonts w:ascii="Times New Roman" w:eastAsia="ArialNarrow" w:hAnsi="Times New Roman" w:cs="Times New Roman"/>
          <w:color w:val="000000"/>
          <w:sz w:val="24"/>
          <w:szCs w:val="24"/>
        </w:rPr>
        <w:t xml:space="preserve"> un zinātnes </w:t>
      </w:r>
      <w:r w:rsidR="00453249">
        <w:rPr>
          <w:rFonts w:ascii="Times New Roman" w:eastAsia="ArialNarrow" w:hAnsi="Times New Roman" w:cs="Times New Roman"/>
          <w:color w:val="000000"/>
          <w:sz w:val="24"/>
          <w:szCs w:val="24"/>
        </w:rPr>
        <w:t>aktualitātēm.</w:t>
      </w:r>
      <w:r w:rsidR="00453249" w:rsidRPr="00946508">
        <w:rPr>
          <w:rFonts w:ascii="Times New Roman" w:eastAsia="ArialNarrow" w:hAnsi="Times New Roman" w:cs="Times New Roman"/>
          <w:color w:val="000000"/>
          <w:sz w:val="24"/>
          <w:szCs w:val="24"/>
        </w:rPr>
        <w:t xml:space="preserve"> </w:t>
      </w:r>
      <w:r w:rsidR="00B62423">
        <w:rPr>
          <w:rFonts w:ascii="Times New Roman" w:eastAsia="ArialNarrow" w:hAnsi="Times New Roman" w:cs="Times New Roman"/>
          <w:color w:val="000000"/>
          <w:sz w:val="24"/>
          <w:szCs w:val="24"/>
        </w:rPr>
        <w:t>Pozitīva</w:t>
      </w:r>
      <w:r w:rsidR="00FE6926" w:rsidRPr="00946508">
        <w:rPr>
          <w:rFonts w:ascii="Times New Roman" w:eastAsia="ArialNarrow" w:hAnsi="Times New Roman" w:cs="Times New Roman"/>
          <w:color w:val="000000"/>
          <w:sz w:val="24"/>
          <w:szCs w:val="24"/>
        </w:rPr>
        <w:t>s publicitātes veicināšanas stratēģijas prioritāte ir sabiedrības informētības</w:t>
      </w:r>
      <w:r w:rsidR="00591FD4">
        <w:rPr>
          <w:rFonts w:ascii="Times New Roman" w:eastAsia="ArialNarrow" w:hAnsi="Times New Roman" w:cs="Times New Roman"/>
          <w:color w:val="000000"/>
          <w:sz w:val="24"/>
          <w:szCs w:val="24"/>
        </w:rPr>
        <w:t xml:space="preserve"> </w:t>
      </w:r>
      <w:r w:rsidR="00FE6926" w:rsidRPr="00946508">
        <w:rPr>
          <w:rFonts w:ascii="Times New Roman" w:eastAsia="ArialNarrow" w:hAnsi="Times New Roman" w:cs="Times New Roman"/>
          <w:color w:val="000000"/>
          <w:sz w:val="24"/>
          <w:szCs w:val="24"/>
        </w:rPr>
        <w:t xml:space="preserve">paplašināšana par aktualitātēm </w:t>
      </w:r>
      <w:r w:rsidR="003C1C0B" w:rsidRPr="00946508">
        <w:rPr>
          <w:rFonts w:ascii="Times New Roman" w:eastAsia="ArialNarrow" w:hAnsi="Times New Roman" w:cs="Times New Roman"/>
          <w:color w:val="000000"/>
          <w:sz w:val="24"/>
          <w:szCs w:val="24"/>
        </w:rPr>
        <w:t>BIF</w:t>
      </w:r>
      <w:r w:rsidR="00FE6926" w:rsidRPr="00946508">
        <w:rPr>
          <w:rFonts w:ascii="Times New Roman" w:eastAsia="ArialNarrow" w:hAnsi="Times New Roman" w:cs="Times New Roman"/>
          <w:color w:val="000000"/>
          <w:sz w:val="24"/>
          <w:szCs w:val="24"/>
        </w:rPr>
        <w:t xml:space="preserve">. </w:t>
      </w:r>
      <w:r w:rsidR="00774CF1">
        <w:rPr>
          <w:rFonts w:ascii="Times New Roman" w:eastAsia="ArialNarrow" w:hAnsi="Times New Roman" w:cs="Times New Roman"/>
          <w:color w:val="000000"/>
          <w:sz w:val="24"/>
          <w:szCs w:val="24"/>
        </w:rPr>
        <w:t>Lai to īstenotu</w:t>
      </w:r>
      <w:r w:rsidR="00B62423">
        <w:rPr>
          <w:rFonts w:ascii="Times New Roman" w:eastAsia="ArialNarrow" w:hAnsi="Times New Roman" w:cs="Times New Roman"/>
          <w:color w:val="000000"/>
          <w:sz w:val="24"/>
          <w:szCs w:val="24"/>
        </w:rPr>
        <w:t>,</w:t>
      </w:r>
      <w:r w:rsidR="00774CF1">
        <w:rPr>
          <w:rFonts w:ascii="Times New Roman" w:eastAsia="ArialNarrow" w:hAnsi="Times New Roman" w:cs="Times New Roman"/>
          <w:color w:val="000000"/>
          <w:sz w:val="24"/>
          <w:szCs w:val="24"/>
        </w:rPr>
        <w:t xml:space="preserve"> ir nepieciešams </w:t>
      </w:r>
      <w:r w:rsidR="00137417">
        <w:rPr>
          <w:rFonts w:ascii="Times New Roman" w:eastAsia="ArialNarrow" w:hAnsi="Times New Roman" w:cs="Times New Roman"/>
          <w:color w:val="000000"/>
          <w:sz w:val="24"/>
          <w:szCs w:val="24"/>
        </w:rPr>
        <w:t>n</w:t>
      </w:r>
      <w:r w:rsidR="007309CF" w:rsidRPr="00330005">
        <w:rPr>
          <w:rFonts w:ascii="Times New Roman" w:eastAsia="ArialNarrow" w:hAnsi="Times New Roman" w:cs="Times New Roman"/>
          <w:color w:val="000000"/>
          <w:sz w:val="24"/>
          <w:szCs w:val="24"/>
        </w:rPr>
        <w:t xml:space="preserve">oformulēt </w:t>
      </w:r>
      <w:r w:rsidR="00137417">
        <w:rPr>
          <w:rFonts w:ascii="Times New Roman" w:eastAsia="ArialNarrow" w:hAnsi="Times New Roman" w:cs="Times New Roman"/>
          <w:color w:val="000000"/>
          <w:sz w:val="24"/>
          <w:szCs w:val="24"/>
        </w:rPr>
        <w:t>BIF</w:t>
      </w:r>
      <w:r w:rsidR="00774CF1">
        <w:rPr>
          <w:rFonts w:ascii="Times New Roman" w:eastAsia="ArialNarrow" w:hAnsi="Times New Roman" w:cs="Times New Roman"/>
          <w:color w:val="000000"/>
          <w:sz w:val="24"/>
          <w:szCs w:val="24"/>
        </w:rPr>
        <w:t xml:space="preserve"> konkurētspējas priekšrocības</w:t>
      </w:r>
      <w:r w:rsidR="00B62423">
        <w:rPr>
          <w:rFonts w:ascii="Times New Roman" w:eastAsia="ArialNarrow" w:hAnsi="Times New Roman" w:cs="Times New Roman"/>
          <w:color w:val="000000"/>
          <w:sz w:val="24"/>
          <w:szCs w:val="24"/>
        </w:rPr>
        <w:t>,</w:t>
      </w:r>
      <w:r w:rsidR="007309CF" w:rsidRPr="00330005">
        <w:rPr>
          <w:rFonts w:ascii="Times New Roman" w:eastAsia="ArialNarrow" w:hAnsi="Times New Roman" w:cs="Times New Roman"/>
          <w:color w:val="000000"/>
          <w:sz w:val="24"/>
          <w:szCs w:val="24"/>
        </w:rPr>
        <w:t xml:space="preserve"> ar ko pa</w:t>
      </w:r>
      <w:r w:rsidR="00137417">
        <w:rPr>
          <w:rFonts w:ascii="Times New Roman" w:eastAsia="ArialNarrow" w:hAnsi="Times New Roman" w:cs="Times New Roman"/>
          <w:color w:val="000000"/>
          <w:sz w:val="24"/>
          <w:szCs w:val="24"/>
        </w:rPr>
        <w:t>pildināt k</w:t>
      </w:r>
      <w:r w:rsidR="00B62423">
        <w:rPr>
          <w:rFonts w:ascii="Times New Roman" w:eastAsia="ArialNarrow" w:hAnsi="Times New Roman" w:cs="Times New Roman"/>
          <w:color w:val="000000"/>
          <w:sz w:val="24"/>
          <w:szCs w:val="24"/>
        </w:rPr>
        <w:t xml:space="preserve">opīgo RTU vēstījumu. Tas </w:t>
      </w:r>
      <w:r w:rsidR="00137417">
        <w:rPr>
          <w:rFonts w:ascii="Times New Roman" w:eastAsia="ArialNarrow" w:hAnsi="Times New Roman" w:cs="Times New Roman"/>
          <w:color w:val="000000"/>
          <w:sz w:val="24"/>
          <w:szCs w:val="24"/>
        </w:rPr>
        <w:t>v</w:t>
      </w:r>
      <w:r w:rsidR="00B62423">
        <w:rPr>
          <w:rFonts w:ascii="Times New Roman" w:eastAsia="ArialNarrow" w:hAnsi="Times New Roman" w:cs="Times New Roman"/>
          <w:color w:val="000000"/>
          <w:sz w:val="24"/>
          <w:szCs w:val="24"/>
        </w:rPr>
        <w:t>eicinās</w:t>
      </w:r>
      <w:r w:rsidR="007309CF" w:rsidRPr="00330005">
        <w:rPr>
          <w:rFonts w:ascii="Times New Roman" w:eastAsia="ArialNarrow" w:hAnsi="Times New Roman" w:cs="Times New Roman"/>
          <w:color w:val="000000"/>
          <w:sz w:val="24"/>
          <w:szCs w:val="24"/>
        </w:rPr>
        <w:t xml:space="preserve"> skolēnu un jauniešu interesi par inženierzinātnēm, tajā </w:t>
      </w:r>
      <w:r w:rsidR="007309CF" w:rsidRPr="00330005">
        <w:rPr>
          <w:rFonts w:ascii="Times New Roman" w:eastAsia="ArialNarrow" w:hAnsi="Times New Roman" w:cs="Times New Roman"/>
          <w:color w:val="000000"/>
          <w:sz w:val="24"/>
          <w:szCs w:val="24"/>
        </w:rPr>
        <w:lastRenderedPageBreak/>
        <w:t xml:space="preserve">skaitā veidojot sadarbības platformas ar skolām un skolotājiem </w:t>
      </w:r>
      <w:r w:rsidR="007309CF" w:rsidRPr="0076173E">
        <w:rPr>
          <w:rFonts w:ascii="Times New Roman" w:eastAsia="ArialNarrow" w:hAnsi="Times New Roman" w:cs="Times New Roman"/>
          <w:i/>
          <w:color w:val="000000"/>
          <w:sz w:val="24"/>
          <w:szCs w:val="24"/>
        </w:rPr>
        <w:t>STEM</w:t>
      </w:r>
      <w:r w:rsidR="007309CF" w:rsidRPr="00330005">
        <w:rPr>
          <w:rFonts w:ascii="Times New Roman" w:eastAsia="ArialNarrow" w:hAnsi="Times New Roman" w:cs="Times New Roman"/>
          <w:color w:val="000000"/>
          <w:sz w:val="24"/>
          <w:szCs w:val="24"/>
        </w:rPr>
        <w:t xml:space="preserve"> jomās. </w:t>
      </w:r>
      <w:r w:rsidR="00774CF1">
        <w:rPr>
          <w:rFonts w:ascii="Times New Roman" w:eastAsia="ArialNarrow" w:hAnsi="Times New Roman" w:cs="Times New Roman"/>
          <w:color w:val="000000"/>
          <w:sz w:val="24"/>
          <w:szCs w:val="24"/>
        </w:rPr>
        <w:t xml:space="preserve">BIF komunikācijas stratēģiskās mērķauditorijas ir </w:t>
      </w:r>
      <w:r w:rsidR="00774CF1" w:rsidRPr="00330005">
        <w:rPr>
          <w:rFonts w:ascii="Times New Roman" w:eastAsia="ArialNarrow" w:hAnsi="Times New Roman" w:cs="Times New Roman"/>
          <w:color w:val="000000"/>
          <w:sz w:val="24"/>
          <w:szCs w:val="24"/>
        </w:rPr>
        <w:t>uzņēmēji un nozaru asociācijas, valsts iestādes un lēmumu pieņēmēji, mediji, skolēni un vecāki, skolas.</w:t>
      </w:r>
      <w:r w:rsidR="00774CF1">
        <w:rPr>
          <w:rFonts w:ascii="Times New Roman" w:eastAsia="ArialNarrow" w:hAnsi="Times New Roman" w:cs="Times New Roman"/>
          <w:color w:val="000000"/>
          <w:sz w:val="24"/>
          <w:szCs w:val="24"/>
        </w:rPr>
        <w:t xml:space="preserve"> </w:t>
      </w:r>
      <w:r w:rsidR="00453249">
        <w:rPr>
          <w:rFonts w:ascii="Times New Roman" w:eastAsia="ArialNarrow" w:hAnsi="Times New Roman" w:cs="Times New Roman"/>
          <w:color w:val="000000"/>
          <w:sz w:val="24"/>
          <w:szCs w:val="24"/>
        </w:rPr>
        <w:t>Sabiedriskajos medijos ir plānots c</w:t>
      </w:r>
      <w:r w:rsidR="007309CF" w:rsidRPr="00330005">
        <w:rPr>
          <w:rFonts w:ascii="Times New Roman" w:eastAsia="ArialNarrow" w:hAnsi="Times New Roman" w:cs="Times New Roman"/>
          <w:color w:val="000000"/>
          <w:sz w:val="24"/>
          <w:szCs w:val="24"/>
        </w:rPr>
        <w:t xml:space="preserve">elt </w:t>
      </w:r>
      <w:r w:rsidR="00453249">
        <w:rPr>
          <w:rFonts w:ascii="Times New Roman" w:eastAsia="ArialNarrow" w:hAnsi="Times New Roman" w:cs="Times New Roman"/>
          <w:color w:val="000000"/>
          <w:sz w:val="24"/>
          <w:szCs w:val="24"/>
        </w:rPr>
        <w:t>BIF</w:t>
      </w:r>
      <w:r w:rsidR="00754C2A">
        <w:rPr>
          <w:rFonts w:ascii="Times New Roman" w:eastAsia="ArialNarrow" w:hAnsi="Times New Roman" w:cs="Times New Roman"/>
          <w:color w:val="000000"/>
          <w:sz w:val="24"/>
          <w:szCs w:val="24"/>
        </w:rPr>
        <w:t xml:space="preserve"> tēlu un </w:t>
      </w:r>
      <w:r w:rsidR="007309CF" w:rsidRPr="00330005">
        <w:rPr>
          <w:rFonts w:ascii="Times New Roman" w:eastAsia="ArialNarrow" w:hAnsi="Times New Roman" w:cs="Times New Roman"/>
          <w:color w:val="000000"/>
          <w:sz w:val="24"/>
          <w:szCs w:val="24"/>
        </w:rPr>
        <w:t xml:space="preserve">pazīstamību sabiedrībā, </w:t>
      </w:r>
      <w:r w:rsidR="00453249">
        <w:rPr>
          <w:rFonts w:ascii="Times New Roman" w:eastAsia="ArialNarrow" w:hAnsi="Times New Roman" w:cs="Times New Roman"/>
          <w:color w:val="000000"/>
          <w:sz w:val="24"/>
          <w:szCs w:val="24"/>
        </w:rPr>
        <w:t xml:space="preserve">t. sk. </w:t>
      </w:r>
      <w:r w:rsidR="007309CF" w:rsidRPr="00330005">
        <w:rPr>
          <w:rFonts w:ascii="Times New Roman" w:eastAsia="ArialNarrow" w:hAnsi="Times New Roman" w:cs="Times New Roman"/>
          <w:color w:val="000000"/>
          <w:sz w:val="24"/>
          <w:szCs w:val="24"/>
        </w:rPr>
        <w:t xml:space="preserve">proaktīvi veidojot sadarbību un konkrētu vēstījumu </w:t>
      </w:r>
      <w:r w:rsidR="00453249">
        <w:rPr>
          <w:rFonts w:ascii="Times New Roman" w:eastAsia="ArialNarrow" w:hAnsi="Times New Roman" w:cs="Times New Roman"/>
          <w:color w:val="000000"/>
          <w:sz w:val="24"/>
          <w:szCs w:val="24"/>
        </w:rPr>
        <w:t>par dažādām aktualitātēm būvniecības izglītībā un  zinātnē.</w:t>
      </w:r>
      <w:r w:rsidR="007309CF" w:rsidRPr="00330005">
        <w:rPr>
          <w:rFonts w:ascii="Times New Roman" w:eastAsia="ArialNarrow" w:hAnsi="Times New Roman" w:cs="Times New Roman"/>
          <w:color w:val="000000"/>
          <w:sz w:val="24"/>
          <w:szCs w:val="24"/>
        </w:rPr>
        <w:t xml:space="preserve"> </w:t>
      </w:r>
      <w:r w:rsidR="00453249" w:rsidRPr="00946508">
        <w:rPr>
          <w:rFonts w:ascii="Times New Roman" w:eastAsia="ArialNarrow" w:hAnsi="Times New Roman" w:cs="Times New Roman"/>
          <w:color w:val="000000"/>
          <w:sz w:val="24"/>
          <w:szCs w:val="24"/>
        </w:rPr>
        <w:t>Viena no visvienkāršāk realizējam</w:t>
      </w:r>
      <w:r w:rsidR="00754C2A">
        <w:rPr>
          <w:rFonts w:ascii="Times New Roman" w:eastAsia="ArialNarrow" w:hAnsi="Times New Roman" w:cs="Times New Roman"/>
          <w:color w:val="000000"/>
          <w:sz w:val="24"/>
          <w:szCs w:val="24"/>
        </w:rPr>
        <w:t>aj</w:t>
      </w:r>
      <w:r w:rsidR="00453249" w:rsidRPr="00946508">
        <w:rPr>
          <w:rFonts w:ascii="Times New Roman" w:eastAsia="ArialNarrow" w:hAnsi="Times New Roman" w:cs="Times New Roman"/>
          <w:color w:val="000000"/>
          <w:sz w:val="24"/>
          <w:szCs w:val="24"/>
        </w:rPr>
        <w:t>ām</w:t>
      </w:r>
      <w:r w:rsidR="00754C2A">
        <w:rPr>
          <w:rFonts w:ascii="Times New Roman" w:eastAsia="ArialNarrow" w:hAnsi="Times New Roman" w:cs="Times New Roman"/>
          <w:color w:val="000000"/>
          <w:sz w:val="24"/>
          <w:szCs w:val="24"/>
        </w:rPr>
        <w:t xml:space="preserve"> iespējām šai jomā ir BIF mājas</w:t>
      </w:r>
      <w:r w:rsidR="00453249" w:rsidRPr="00946508">
        <w:rPr>
          <w:rFonts w:ascii="Times New Roman" w:eastAsia="ArialNarrow" w:hAnsi="Times New Roman" w:cs="Times New Roman"/>
          <w:color w:val="000000"/>
          <w:sz w:val="24"/>
          <w:szCs w:val="24"/>
        </w:rPr>
        <w:t>lapas darbības aktualizācija</w:t>
      </w:r>
      <w:r w:rsidR="00453249">
        <w:rPr>
          <w:rFonts w:ascii="Times New Roman" w:eastAsia="ArialNarrow" w:hAnsi="Times New Roman" w:cs="Times New Roman"/>
          <w:color w:val="000000"/>
          <w:sz w:val="24"/>
          <w:szCs w:val="24"/>
        </w:rPr>
        <w:t xml:space="preserve"> un sociālo tīklu izmantošana</w:t>
      </w:r>
      <w:r w:rsidR="00754C2A">
        <w:rPr>
          <w:rFonts w:ascii="Times New Roman" w:eastAsia="ArialNarrow" w:hAnsi="Times New Roman" w:cs="Times New Roman"/>
          <w:color w:val="000000"/>
          <w:sz w:val="24"/>
          <w:szCs w:val="24"/>
        </w:rPr>
        <w:t>,</w:t>
      </w:r>
      <w:r w:rsidR="00453249" w:rsidRPr="00946508">
        <w:rPr>
          <w:rFonts w:ascii="Times New Roman" w:eastAsia="ArialNarrow" w:hAnsi="Times New Roman" w:cs="Times New Roman"/>
          <w:color w:val="000000"/>
          <w:sz w:val="24"/>
          <w:szCs w:val="24"/>
        </w:rPr>
        <w:t xml:space="preserve"> lai sasn</w:t>
      </w:r>
      <w:r w:rsidR="00754C2A">
        <w:rPr>
          <w:rFonts w:ascii="Times New Roman" w:eastAsia="ArialNarrow" w:hAnsi="Times New Roman" w:cs="Times New Roman"/>
          <w:color w:val="000000"/>
          <w:sz w:val="24"/>
          <w:szCs w:val="24"/>
        </w:rPr>
        <w:t>iegtu mērķauditoriju. Š</w:t>
      </w:r>
      <w:r w:rsidR="00453249" w:rsidRPr="00946508">
        <w:rPr>
          <w:rFonts w:ascii="Times New Roman" w:eastAsia="ArialNarrow" w:hAnsi="Times New Roman" w:cs="Times New Roman"/>
          <w:color w:val="000000"/>
          <w:sz w:val="24"/>
          <w:szCs w:val="24"/>
        </w:rPr>
        <w:t>ī iespēja nav tikusi pilnvēr</w:t>
      </w:r>
      <w:r w:rsidR="00754C2A">
        <w:rPr>
          <w:rFonts w:ascii="Times New Roman" w:eastAsia="ArialNarrow" w:hAnsi="Times New Roman" w:cs="Times New Roman"/>
          <w:color w:val="000000"/>
          <w:sz w:val="24"/>
          <w:szCs w:val="24"/>
        </w:rPr>
        <w:t>tīgi izmantota līdz šim brīdim.</w:t>
      </w:r>
    </w:p>
    <w:p w:rsidR="00FE4BF2" w:rsidRPr="00946508" w:rsidRDefault="00453249" w:rsidP="00754C2A">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Lai to īstenotu</w:t>
      </w:r>
      <w:r w:rsidR="00754C2A">
        <w:rPr>
          <w:rFonts w:ascii="Times New Roman" w:eastAsia="ArialNarrow" w:hAnsi="Times New Roman" w:cs="Times New Roman"/>
          <w:color w:val="000000"/>
          <w:sz w:val="24"/>
          <w:szCs w:val="24"/>
        </w:rPr>
        <w:t>,</w:t>
      </w:r>
      <w:r>
        <w:rPr>
          <w:rFonts w:ascii="Times New Roman" w:eastAsia="ArialNarrow" w:hAnsi="Times New Roman" w:cs="Times New Roman"/>
          <w:color w:val="000000"/>
          <w:sz w:val="24"/>
          <w:szCs w:val="24"/>
        </w:rPr>
        <w:t xml:space="preserve"> ir nepieciešams organizēt</w:t>
      </w:r>
      <w:r w:rsidR="007309CF" w:rsidRPr="00330005">
        <w:rPr>
          <w:rFonts w:ascii="Times New Roman" w:eastAsia="ArialNarrow" w:hAnsi="Times New Roman" w:cs="Times New Roman"/>
          <w:color w:val="000000"/>
          <w:sz w:val="24"/>
          <w:szCs w:val="24"/>
        </w:rPr>
        <w:t xml:space="preserve"> personāla komunikācijas kompetenču pilnveidi un apmācības, definējot katrai personāla grupai nepieciešamo minimālo komunikācijas prasmju līmeni.</w:t>
      </w:r>
      <w:r>
        <w:rPr>
          <w:rFonts w:ascii="Times New Roman" w:eastAsia="ArialNarrow" w:hAnsi="Times New Roman" w:cs="Times New Roman"/>
          <w:color w:val="000000"/>
          <w:sz w:val="24"/>
          <w:szCs w:val="24"/>
        </w:rPr>
        <w:t xml:space="preserve"> </w:t>
      </w:r>
      <w:r w:rsidR="003C1C0B" w:rsidRPr="00946508">
        <w:rPr>
          <w:rFonts w:ascii="Times New Roman" w:eastAsia="ArialNarrow" w:hAnsi="Times New Roman" w:cs="Times New Roman"/>
          <w:color w:val="000000"/>
          <w:sz w:val="24"/>
          <w:szCs w:val="24"/>
        </w:rPr>
        <w:t xml:space="preserve">BIF dekāns </w:t>
      </w:r>
      <w:r w:rsidR="00FE6926" w:rsidRPr="00330005">
        <w:rPr>
          <w:rFonts w:ascii="Times New Roman" w:eastAsia="ArialNarrow" w:hAnsi="Times New Roman" w:cs="Times New Roman"/>
          <w:color w:val="000000"/>
          <w:sz w:val="24"/>
          <w:szCs w:val="24"/>
        </w:rPr>
        <w:t xml:space="preserve">pastāvīgi </w:t>
      </w:r>
      <w:r w:rsidR="00FE6926" w:rsidRPr="00946508">
        <w:rPr>
          <w:rFonts w:ascii="Times New Roman" w:eastAsia="ArialNarrow" w:hAnsi="Times New Roman" w:cs="Times New Roman"/>
          <w:color w:val="000000"/>
          <w:sz w:val="24"/>
          <w:szCs w:val="24"/>
        </w:rPr>
        <w:t xml:space="preserve">atbalstīs centienus publicēt gan informatīvus, gan plašākus rakstus par </w:t>
      </w:r>
      <w:r w:rsidR="00552E24" w:rsidRPr="00946508">
        <w:rPr>
          <w:rFonts w:ascii="Times New Roman" w:eastAsia="ArialNarrow" w:hAnsi="Times New Roman" w:cs="Times New Roman"/>
          <w:color w:val="000000"/>
          <w:sz w:val="24"/>
          <w:szCs w:val="24"/>
        </w:rPr>
        <w:t xml:space="preserve">būvniecības </w:t>
      </w:r>
      <w:r w:rsidR="00483CF0" w:rsidRPr="00946508">
        <w:rPr>
          <w:rFonts w:ascii="Times New Roman" w:eastAsia="ArialNarrow" w:hAnsi="Times New Roman" w:cs="Times New Roman"/>
          <w:color w:val="000000"/>
          <w:sz w:val="24"/>
          <w:szCs w:val="24"/>
        </w:rPr>
        <w:t xml:space="preserve">zinātnes </w:t>
      </w:r>
      <w:r w:rsidR="00552E24" w:rsidRPr="00946508">
        <w:rPr>
          <w:rFonts w:ascii="Times New Roman" w:eastAsia="ArialNarrow" w:hAnsi="Times New Roman" w:cs="Times New Roman"/>
          <w:color w:val="000000"/>
          <w:sz w:val="24"/>
          <w:szCs w:val="24"/>
        </w:rPr>
        <w:t xml:space="preserve">nozarē </w:t>
      </w:r>
      <w:r w:rsidR="00FE6926" w:rsidRPr="00946508">
        <w:rPr>
          <w:rFonts w:ascii="Times New Roman" w:eastAsia="ArialNarrow" w:hAnsi="Times New Roman" w:cs="Times New Roman"/>
          <w:color w:val="000000"/>
          <w:sz w:val="24"/>
          <w:szCs w:val="24"/>
        </w:rPr>
        <w:t>nozīmīgiem jautājumiem</w:t>
      </w:r>
      <w:r w:rsidR="00552E24" w:rsidRPr="00946508">
        <w:rPr>
          <w:rFonts w:ascii="Times New Roman" w:eastAsia="ArialNarrow" w:hAnsi="Times New Roman" w:cs="Times New Roman"/>
          <w:color w:val="000000"/>
          <w:sz w:val="24"/>
          <w:szCs w:val="24"/>
        </w:rPr>
        <w:t xml:space="preserve"> un jaunākajām tehnoloģijām</w:t>
      </w:r>
      <w:r w:rsidR="00FE6926" w:rsidRPr="00946508">
        <w:rPr>
          <w:rFonts w:ascii="Times New Roman" w:eastAsia="ArialNarrow" w:hAnsi="Times New Roman" w:cs="Times New Roman"/>
          <w:color w:val="000000"/>
          <w:sz w:val="24"/>
          <w:szCs w:val="24"/>
        </w:rPr>
        <w:t>,</w:t>
      </w:r>
      <w:r w:rsidR="003C1C0B" w:rsidRPr="00946508">
        <w:rPr>
          <w:rFonts w:ascii="Times New Roman" w:eastAsia="ArialNarrow" w:hAnsi="Times New Roman" w:cs="Times New Roman"/>
          <w:color w:val="000000"/>
          <w:sz w:val="24"/>
          <w:szCs w:val="24"/>
        </w:rPr>
        <w:t xml:space="preserve"> kā</w:t>
      </w:r>
      <w:r w:rsidR="00754C2A">
        <w:rPr>
          <w:rFonts w:ascii="Times New Roman" w:eastAsia="ArialNarrow" w:hAnsi="Times New Roman" w:cs="Times New Roman"/>
          <w:color w:val="000000"/>
          <w:sz w:val="24"/>
          <w:szCs w:val="24"/>
        </w:rPr>
        <w:t>,</w:t>
      </w:r>
      <w:r w:rsidR="003C1C0B" w:rsidRPr="00946508">
        <w:rPr>
          <w:rFonts w:ascii="Times New Roman" w:eastAsia="ArialNarrow" w:hAnsi="Times New Roman" w:cs="Times New Roman"/>
          <w:color w:val="000000"/>
          <w:sz w:val="24"/>
          <w:szCs w:val="24"/>
        </w:rPr>
        <w:t xml:space="preserve"> piemēram</w:t>
      </w:r>
      <w:r w:rsidR="00754C2A">
        <w:rPr>
          <w:rFonts w:ascii="Times New Roman" w:eastAsia="ArialNarrow" w:hAnsi="Times New Roman" w:cs="Times New Roman"/>
          <w:color w:val="000000"/>
          <w:sz w:val="24"/>
          <w:szCs w:val="24"/>
        </w:rPr>
        <w:t>,</w:t>
      </w:r>
      <w:r w:rsidR="003C1C0B" w:rsidRPr="00946508">
        <w:rPr>
          <w:rFonts w:ascii="Times New Roman" w:eastAsia="ArialNarrow" w:hAnsi="Times New Roman" w:cs="Times New Roman"/>
          <w:color w:val="000000"/>
          <w:sz w:val="24"/>
          <w:szCs w:val="24"/>
        </w:rPr>
        <w:t xml:space="preserve"> Latvijas Būvinženieru </w:t>
      </w:r>
      <w:r w:rsidR="003C1C0B" w:rsidRPr="004C51D4">
        <w:rPr>
          <w:rFonts w:ascii="Times New Roman" w:eastAsia="ArialNarrow" w:hAnsi="Times New Roman" w:cs="Times New Roman"/>
          <w:sz w:val="24"/>
          <w:szCs w:val="24"/>
        </w:rPr>
        <w:t>savienības žurnālā “Būvinženieris”.</w:t>
      </w:r>
      <w:r w:rsidR="00FE6926" w:rsidRPr="004C51D4">
        <w:rPr>
          <w:rFonts w:ascii="Times New Roman" w:eastAsia="ArialNarrow" w:hAnsi="Times New Roman" w:cs="Times New Roman"/>
          <w:sz w:val="24"/>
          <w:szCs w:val="24"/>
        </w:rPr>
        <w:t xml:space="preserve"> </w:t>
      </w:r>
      <w:r w:rsidR="003C1C0B" w:rsidRPr="004C51D4">
        <w:rPr>
          <w:rFonts w:ascii="Times New Roman" w:eastAsia="ArialNarrow" w:hAnsi="Times New Roman" w:cs="Times New Roman"/>
          <w:sz w:val="24"/>
          <w:szCs w:val="24"/>
        </w:rPr>
        <w:t>Kā arī</w:t>
      </w:r>
      <w:r w:rsidR="00FE6926" w:rsidRPr="004C51D4">
        <w:rPr>
          <w:rFonts w:ascii="Times New Roman" w:eastAsia="ArialNarrow" w:hAnsi="Times New Roman" w:cs="Times New Roman"/>
          <w:sz w:val="24"/>
          <w:szCs w:val="24"/>
        </w:rPr>
        <w:t xml:space="preserve"> savlaicīgi </w:t>
      </w:r>
      <w:r w:rsidR="003C1C0B" w:rsidRPr="004C51D4">
        <w:rPr>
          <w:rFonts w:ascii="Times New Roman" w:eastAsia="ArialNarrow" w:hAnsi="Times New Roman" w:cs="Times New Roman"/>
          <w:sz w:val="24"/>
          <w:szCs w:val="24"/>
        </w:rPr>
        <w:t>tiks izplatīta</w:t>
      </w:r>
      <w:r w:rsidR="001F0A09" w:rsidRPr="004C51D4">
        <w:rPr>
          <w:rFonts w:ascii="Times New Roman" w:eastAsia="ArialNarrow" w:hAnsi="Times New Roman" w:cs="Times New Roman"/>
          <w:sz w:val="24"/>
          <w:szCs w:val="24"/>
        </w:rPr>
        <w:t xml:space="preserve"> informācija</w:t>
      </w:r>
      <w:r w:rsidR="003C1C0B" w:rsidRPr="004C51D4">
        <w:rPr>
          <w:rFonts w:ascii="Times New Roman" w:eastAsia="ArialNarrow" w:hAnsi="Times New Roman" w:cs="Times New Roman"/>
          <w:sz w:val="24"/>
          <w:szCs w:val="24"/>
        </w:rPr>
        <w:t xml:space="preserve"> </w:t>
      </w:r>
      <w:r w:rsidR="00FE6926" w:rsidRPr="004C51D4">
        <w:rPr>
          <w:rFonts w:ascii="Times New Roman" w:eastAsia="ArialNarrow" w:hAnsi="Times New Roman" w:cs="Times New Roman"/>
          <w:sz w:val="24"/>
          <w:szCs w:val="24"/>
        </w:rPr>
        <w:t xml:space="preserve">par </w:t>
      </w:r>
      <w:r w:rsidR="00552E24" w:rsidRPr="00946508">
        <w:rPr>
          <w:rFonts w:ascii="Times New Roman" w:eastAsia="ArialNarrow" w:hAnsi="Times New Roman" w:cs="Times New Roman"/>
          <w:color w:val="000000"/>
          <w:sz w:val="24"/>
          <w:szCs w:val="24"/>
        </w:rPr>
        <w:t>plānotajiem semināriem</w:t>
      </w:r>
      <w:r w:rsidR="00920364" w:rsidRPr="00946508">
        <w:rPr>
          <w:rFonts w:ascii="Times New Roman" w:eastAsia="ArialNarrow" w:hAnsi="Times New Roman" w:cs="Times New Roman"/>
          <w:color w:val="000000"/>
          <w:sz w:val="24"/>
          <w:szCs w:val="24"/>
        </w:rPr>
        <w:t xml:space="preserve"> vai zinātnisk</w:t>
      </w:r>
      <w:r w:rsidR="00754C2A">
        <w:rPr>
          <w:rFonts w:ascii="Times New Roman" w:eastAsia="ArialNarrow" w:hAnsi="Times New Roman" w:cs="Times New Roman"/>
          <w:color w:val="000000"/>
          <w:sz w:val="24"/>
          <w:szCs w:val="24"/>
        </w:rPr>
        <w:t>aj</w:t>
      </w:r>
      <w:r w:rsidR="00920364" w:rsidRPr="00946508">
        <w:rPr>
          <w:rFonts w:ascii="Times New Roman" w:eastAsia="ArialNarrow" w:hAnsi="Times New Roman" w:cs="Times New Roman"/>
          <w:color w:val="000000"/>
          <w:sz w:val="24"/>
          <w:szCs w:val="24"/>
        </w:rPr>
        <w:t>ām konferencē</w:t>
      </w:r>
      <w:r w:rsidR="00483CF0" w:rsidRPr="00946508">
        <w:rPr>
          <w:rFonts w:ascii="Times New Roman" w:eastAsia="ArialNarrow" w:hAnsi="Times New Roman" w:cs="Times New Roman"/>
          <w:color w:val="000000"/>
          <w:sz w:val="24"/>
          <w:szCs w:val="24"/>
        </w:rPr>
        <w:t>m</w:t>
      </w:r>
      <w:r>
        <w:rPr>
          <w:rFonts w:ascii="Times New Roman" w:eastAsia="ArialNarrow" w:hAnsi="Times New Roman" w:cs="Times New Roman"/>
          <w:color w:val="000000"/>
          <w:sz w:val="24"/>
          <w:szCs w:val="24"/>
        </w:rPr>
        <w:t>, kas dos iespēju p</w:t>
      </w:r>
      <w:r w:rsidR="00FE4BF2" w:rsidRPr="00330005">
        <w:rPr>
          <w:rFonts w:ascii="Times New Roman" w:eastAsia="ArialNarrow" w:hAnsi="Times New Roman" w:cs="Times New Roman"/>
          <w:color w:val="000000"/>
          <w:sz w:val="24"/>
          <w:szCs w:val="24"/>
        </w:rPr>
        <w:t xml:space="preserve">opularizēt </w:t>
      </w:r>
      <w:r>
        <w:rPr>
          <w:rFonts w:ascii="Times New Roman" w:eastAsia="ArialNarrow" w:hAnsi="Times New Roman" w:cs="Times New Roman"/>
          <w:color w:val="000000"/>
          <w:sz w:val="24"/>
          <w:szCs w:val="24"/>
        </w:rPr>
        <w:t>BIF</w:t>
      </w:r>
      <w:r w:rsidR="00FE4BF2" w:rsidRPr="00330005">
        <w:rPr>
          <w:rFonts w:ascii="Times New Roman" w:eastAsia="ArialNarrow" w:hAnsi="Times New Roman" w:cs="Times New Roman"/>
          <w:color w:val="000000"/>
          <w:sz w:val="24"/>
          <w:szCs w:val="24"/>
        </w:rPr>
        <w:t xml:space="preserve"> zinātniskās darbības rezultātus gan Latvijā</w:t>
      </w:r>
      <w:r w:rsidR="00754C2A">
        <w:rPr>
          <w:rFonts w:ascii="Times New Roman" w:eastAsia="ArialNarrow" w:hAnsi="Times New Roman" w:cs="Times New Roman"/>
          <w:color w:val="000000"/>
          <w:sz w:val="24"/>
          <w:szCs w:val="24"/>
        </w:rPr>
        <w:t>,</w:t>
      </w:r>
      <w:r w:rsidR="00FE4BF2" w:rsidRPr="00330005">
        <w:rPr>
          <w:rFonts w:ascii="Times New Roman" w:eastAsia="ArialNarrow" w:hAnsi="Times New Roman" w:cs="Times New Roman"/>
          <w:color w:val="000000"/>
          <w:sz w:val="24"/>
          <w:szCs w:val="24"/>
        </w:rPr>
        <w:t xml:space="preserve"> gan ārzemēs.</w:t>
      </w:r>
    </w:p>
    <w:p w:rsidR="00552E24" w:rsidRPr="00946508" w:rsidRDefault="00552E24" w:rsidP="00552E24">
      <w:pPr>
        <w:autoSpaceDE w:val="0"/>
        <w:autoSpaceDN w:val="0"/>
        <w:adjustRightInd w:val="0"/>
        <w:spacing w:after="0" w:line="240" w:lineRule="auto"/>
        <w:rPr>
          <w:rFonts w:ascii="Times New Roman" w:eastAsia="ArialNarrow" w:hAnsi="Times New Roman" w:cs="Times New Roman"/>
          <w:color w:val="000000"/>
          <w:sz w:val="24"/>
          <w:szCs w:val="24"/>
        </w:rPr>
      </w:pPr>
    </w:p>
    <w:p w:rsidR="000807AF" w:rsidRPr="00946508" w:rsidRDefault="000807AF" w:rsidP="00552E24">
      <w:pPr>
        <w:autoSpaceDE w:val="0"/>
        <w:autoSpaceDN w:val="0"/>
        <w:adjustRightInd w:val="0"/>
        <w:spacing w:after="0" w:line="240" w:lineRule="auto"/>
        <w:rPr>
          <w:rFonts w:ascii="Times New Roman" w:eastAsia="ArialNarrow" w:hAnsi="Times New Roman" w:cs="Times New Roman"/>
          <w:color w:val="000000"/>
          <w:sz w:val="24"/>
          <w:szCs w:val="24"/>
        </w:rPr>
      </w:pPr>
    </w:p>
    <w:p w:rsidR="00FE6926" w:rsidRPr="00946508" w:rsidRDefault="00A57238" w:rsidP="00FE6926">
      <w:pPr>
        <w:autoSpaceDE w:val="0"/>
        <w:autoSpaceDN w:val="0"/>
        <w:adjustRightInd w:val="0"/>
        <w:spacing w:after="0" w:line="240" w:lineRule="auto"/>
        <w:rPr>
          <w:rFonts w:ascii="Times New Roman" w:eastAsia="ArialNarrow,Bold" w:hAnsi="Times New Roman" w:cs="Times New Roman"/>
          <w:b/>
          <w:bCs/>
          <w:color w:val="000000"/>
          <w:sz w:val="24"/>
          <w:szCs w:val="24"/>
        </w:rPr>
      </w:pPr>
      <w:r w:rsidRPr="00946508">
        <w:rPr>
          <w:rFonts w:ascii="Times New Roman" w:eastAsia="ArialNarrow,Bold" w:hAnsi="Times New Roman" w:cs="Times New Roman"/>
          <w:b/>
          <w:bCs/>
          <w:color w:val="000000"/>
          <w:sz w:val="24"/>
          <w:szCs w:val="24"/>
        </w:rPr>
        <w:t xml:space="preserve">VI. </w:t>
      </w:r>
      <w:r w:rsidR="003178AB" w:rsidRPr="00946508">
        <w:rPr>
          <w:rFonts w:ascii="Times New Roman" w:eastAsia="ArialNarrow,Bold" w:hAnsi="Times New Roman" w:cs="Times New Roman"/>
          <w:b/>
          <w:bCs/>
          <w:color w:val="000000"/>
          <w:sz w:val="24"/>
          <w:szCs w:val="24"/>
        </w:rPr>
        <w:t>Personāla</w:t>
      </w:r>
      <w:r w:rsidR="00FE6926" w:rsidRPr="00946508">
        <w:rPr>
          <w:rFonts w:ascii="Times New Roman" w:eastAsia="ArialNarrow,Bold" w:hAnsi="Times New Roman" w:cs="Times New Roman"/>
          <w:b/>
          <w:bCs/>
          <w:color w:val="000000"/>
          <w:sz w:val="24"/>
          <w:szCs w:val="24"/>
        </w:rPr>
        <w:t xml:space="preserve"> sistēmas attīstība</w:t>
      </w:r>
    </w:p>
    <w:p w:rsidR="00DA6AB6" w:rsidRDefault="00DA6AB6" w:rsidP="00B3360B">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Uzsākot darba pienākumus</w:t>
      </w:r>
      <w:r w:rsidR="001F0A09">
        <w:rPr>
          <w:rFonts w:ascii="Times New Roman" w:eastAsia="ArialNarrow" w:hAnsi="Times New Roman" w:cs="Times New Roman"/>
          <w:color w:val="000000"/>
          <w:sz w:val="24"/>
          <w:szCs w:val="24"/>
        </w:rPr>
        <w:t>,</w:t>
      </w:r>
      <w:r w:rsidRPr="00946508">
        <w:rPr>
          <w:rFonts w:ascii="Times New Roman" w:eastAsia="ArialNarrow" w:hAnsi="Times New Roman" w:cs="Times New Roman"/>
          <w:color w:val="000000"/>
          <w:sz w:val="24"/>
          <w:szCs w:val="24"/>
        </w:rPr>
        <w:t xml:space="preserve"> </w:t>
      </w:r>
      <w:r w:rsidR="00591FD4">
        <w:rPr>
          <w:rFonts w:ascii="Times New Roman" w:eastAsia="ArialNarrow" w:hAnsi="Times New Roman" w:cs="Times New Roman"/>
          <w:color w:val="000000"/>
          <w:sz w:val="24"/>
          <w:szCs w:val="24"/>
        </w:rPr>
        <w:t xml:space="preserve">ir plānotas individuālas </w:t>
      </w:r>
      <w:r w:rsidRPr="00946508">
        <w:rPr>
          <w:rFonts w:ascii="Times New Roman" w:eastAsia="ArialNarrow" w:hAnsi="Times New Roman" w:cs="Times New Roman"/>
          <w:color w:val="000000"/>
          <w:sz w:val="24"/>
          <w:szCs w:val="24"/>
        </w:rPr>
        <w:t xml:space="preserve">pārrunas ar BIF </w:t>
      </w:r>
      <w:r w:rsidR="00591FD4">
        <w:rPr>
          <w:rFonts w:ascii="Times New Roman" w:eastAsia="ArialNarrow" w:hAnsi="Times New Roman" w:cs="Times New Roman"/>
          <w:color w:val="000000"/>
          <w:sz w:val="24"/>
          <w:szCs w:val="24"/>
        </w:rPr>
        <w:t>dekāna vietniekiem</w:t>
      </w:r>
      <w:r w:rsidRPr="00946508">
        <w:rPr>
          <w:rFonts w:ascii="Times New Roman" w:eastAsia="ArialNarrow" w:hAnsi="Times New Roman" w:cs="Times New Roman"/>
          <w:color w:val="000000"/>
          <w:sz w:val="24"/>
          <w:szCs w:val="24"/>
        </w:rPr>
        <w:t xml:space="preserve"> un struktūrvienību vadītājiem. </w:t>
      </w:r>
      <w:r w:rsidR="00591FD4">
        <w:rPr>
          <w:rFonts w:ascii="Times New Roman" w:eastAsia="ArialNarrow" w:hAnsi="Times New Roman" w:cs="Times New Roman"/>
          <w:color w:val="000000"/>
          <w:sz w:val="24"/>
          <w:szCs w:val="24"/>
        </w:rPr>
        <w:t>Tā rezul</w:t>
      </w:r>
      <w:r w:rsidR="0084658F">
        <w:rPr>
          <w:rFonts w:ascii="Times New Roman" w:eastAsia="ArialNarrow" w:hAnsi="Times New Roman" w:cs="Times New Roman"/>
          <w:color w:val="000000"/>
          <w:sz w:val="24"/>
          <w:szCs w:val="24"/>
        </w:rPr>
        <w:t>tātā tiks pārrunāti BIF stratēģi</w:t>
      </w:r>
      <w:r w:rsidR="00591FD4">
        <w:rPr>
          <w:rFonts w:ascii="Times New Roman" w:eastAsia="ArialNarrow" w:hAnsi="Times New Roman" w:cs="Times New Roman"/>
          <w:color w:val="000000"/>
          <w:sz w:val="24"/>
          <w:szCs w:val="24"/>
        </w:rPr>
        <w:t>skie mērķi un precizēti uzdevumi to sasniegšanai. Lai efektīvi strādātu pie konkrētu uzdevumu detalizētas izstrādes</w:t>
      </w:r>
      <w:r w:rsidR="001F0A09">
        <w:rPr>
          <w:rFonts w:ascii="Times New Roman" w:eastAsia="ArialNarrow" w:hAnsi="Times New Roman" w:cs="Times New Roman"/>
          <w:color w:val="000000"/>
          <w:sz w:val="24"/>
          <w:szCs w:val="24"/>
        </w:rPr>
        <w:t>,</w:t>
      </w:r>
      <w:r w:rsidR="00591FD4">
        <w:rPr>
          <w:rFonts w:ascii="Times New Roman" w:eastAsia="ArialNarrow" w:hAnsi="Times New Roman" w:cs="Times New Roman"/>
          <w:color w:val="000000"/>
          <w:sz w:val="24"/>
          <w:szCs w:val="24"/>
        </w:rPr>
        <w:t xml:space="preserve"> ir plānots veidot darba grupas</w:t>
      </w:r>
      <w:r w:rsidRPr="00946508">
        <w:rPr>
          <w:rFonts w:ascii="Times New Roman" w:eastAsia="ArialNarrow" w:hAnsi="Times New Roman" w:cs="Times New Roman"/>
          <w:color w:val="000000"/>
          <w:sz w:val="24"/>
          <w:szCs w:val="24"/>
        </w:rPr>
        <w:t xml:space="preserve"> (3</w:t>
      </w:r>
      <w:r w:rsidR="00B3360B">
        <w:rPr>
          <w:rFonts w:ascii="Times New Roman" w:eastAsia="ArialNarrow" w:hAnsi="Times New Roman" w:cs="Times New Roman"/>
          <w:color w:val="000000"/>
          <w:sz w:val="24"/>
          <w:szCs w:val="24"/>
        </w:rPr>
        <w:t>–</w:t>
      </w:r>
      <w:r w:rsidRPr="00946508">
        <w:rPr>
          <w:rFonts w:ascii="Times New Roman" w:eastAsia="ArialNarrow" w:hAnsi="Times New Roman" w:cs="Times New Roman"/>
          <w:color w:val="000000"/>
          <w:sz w:val="24"/>
          <w:szCs w:val="24"/>
        </w:rPr>
        <w:t xml:space="preserve">5 dalībnieki) </w:t>
      </w:r>
      <w:r w:rsidR="00591FD4">
        <w:rPr>
          <w:rFonts w:ascii="Times New Roman" w:eastAsia="ArialNarrow" w:hAnsi="Times New Roman" w:cs="Times New Roman"/>
          <w:color w:val="000000"/>
          <w:sz w:val="24"/>
          <w:szCs w:val="24"/>
        </w:rPr>
        <w:t>BIF prioritāro</w:t>
      </w:r>
      <w:r w:rsidRPr="00946508">
        <w:rPr>
          <w:rFonts w:ascii="Times New Roman" w:eastAsia="ArialNarrow" w:hAnsi="Times New Roman" w:cs="Times New Roman"/>
          <w:color w:val="000000"/>
          <w:sz w:val="24"/>
          <w:szCs w:val="24"/>
        </w:rPr>
        <w:t xml:space="preserve"> jautājumu risināšanai. </w:t>
      </w:r>
      <w:r w:rsidR="00591FD4">
        <w:rPr>
          <w:rFonts w:ascii="Times New Roman" w:eastAsia="ArialNarrow" w:hAnsi="Times New Roman" w:cs="Times New Roman"/>
          <w:color w:val="000000"/>
          <w:sz w:val="24"/>
          <w:szCs w:val="24"/>
        </w:rPr>
        <w:t>Ņemot vērā</w:t>
      </w:r>
      <w:r w:rsidR="00B3360B">
        <w:rPr>
          <w:rFonts w:ascii="Times New Roman" w:eastAsia="ArialNarrow" w:hAnsi="Times New Roman" w:cs="Times New Roman"/>
          <w:color w:val="000000"/>
          <w:sz w:val="24"/>
          <w:szCs w:val="24"/>
        </w:rPr>
        <w:t>,</w:t>
      </w:r>
      <w:r w:rsidR="00591FD4">
        <w:rPr>
          <w:rFonts w:ascii="Times New Roman" w:eastAsia="ArialNarrow" w:hAnsi="Times New Roman" w:cs="Times New Roman"/>
          <w:color w:val="000000"/>
          <w:sz w:val="24"/>
          <w:szCs w:val="24"/>
        </w:rPr>
        <w:t xml:space="preserve"> ka d</w:t>
      </w:r>
      <w:r w:rsidRPr="00946508">
        <w:rPr>
          <w:rFonts w:ascii="Times New Roman" w:eastAsia="ArialNarrow" w:hAnsi="Times New Roman" w:cs="Times New Roman"/>
          <w:color w:val="000000"/>
          <w:sz w:val="24"/>
          <w:szCs w:val="24"/>
        </w:rPr>
        <w:t>arbinieki ir BIF pamatvērtība</w:t>
      </w:r>
      <w:r w:rsidR="001F0A09">
        <w:rPr>
          <w:rFonts w:ascii="Times New Roman" w:eastAsia="ArialNarrow" w:hAnsi="Times New Roman" w:cs="Times New Roman"/>
          <w:color w:val="000000"/>
          <w:sz w:val="24"/>
          <w:szCs w:val="24"/>
        </w:rPr>
        <w:t>,</w:t>
      </w:r>
      <w:r w:rsidRPr="00946508">
        <w:rPr>
          <w:rFonts w:ascii="Times New Roman" w:eastAsia="ArialNarrow" w:hAnsi="Times New Roman" w:cs="Times New Roman"/>
          <w:color w:val="000000"/>
          <w:sz w:val="24"/>
          <w:szCs w:val="24"/>
        </w:rPr>
        <w:t xml:space="preserve"> </w:t>
      </w:r>
      <w:r w:rsidR="00591FD4">
        <w:rPr>
          <w:rFonts w:ascii="Times New Roman" w:eastAsia="ArialNarrow" w:hAnsi="Times New Roman" w:cs="Times New Roman"/>
          <w:color w:val="000000"/>
          <w:sz w:val="24"/>
          <w:szCs w:val="24"/>
        </w:rPr>
        <w:t>ir plānots</w:t>
      </w:r>
      <w:r w:rsidRPr="00946508">
        <w:rPr>
          <w:rFonts w:ascii="Times New Roman" w:eastAsia="ArialNarrow" w:hAnsi="Times New Roman" w:cs="Times New Roman"/>
          <w:color w:val="000000"/>
          <w:sz w:val="24"/>
          <w:szCs w:val="24"/>
        </w:rPr>
        <w:t xml:space="preserve"> attīstīt vēlamās cilvēku spējas, kompetences un kvalitātes</w:t>
      </w:r>
      <w:r w:rsidR="00591FD4">
        <w:rPr>
          <w:rFonts w:ascii="Times New Roman" w:eastAsia="ArialNarrow" w:hAnsi="Times New Roman" w:cs="Times New Roman"/>
          <w:color w:val="000000"/>
          <w:sz w:val="24"/>
          <w:szCs w:val="24"/>
        </w:rPr>
        <w:t xml:space="preserve">, lai kļūtu par </w:t>
      </w:r>
      <w:r w:rsidR="00B3360B">
        <w:rPr>
          <w:rFonts w:ascii="Times New Roman" w:eastAsia="ArialNarrow" w:hAnsi="Times New Roman" w:cs="Times New Roman"/>
          <w:color w:val="000000"/>
          <w:sz w:val="24"/>
          <w:szCs w:val="24"/>
        </w:rPr>
        <w:t>inovatīvāko b</w:t>
      </w:r>
      <w:r w:rsidR="00591FD4" w:rsidRPr="00946508">
        <w:rPr>
          <w:rFonts w:ascii="Times New Roman" w:eastAsia="ArialNarrow" w:hAnsi="Times New Roman" w:cs="Times New Roman"/>
          <w:color w:val="000000"/>
          <w:sz w:val="24"/>
          <w:szCs w:val="24"/>
        </w:rPr>
        <w:t>ūvniecības inženierzinātņu kompetences centru Baltijā</w:t>
      </w:r>
      <w:r w:rsidRPr="00946508">
        <w:rPr>
          <w:rFonts w:ascii="Times New Roman" w:eastAsia="ArialNarrow" w:hAnsi="Times New Roman" w:cs="Times New Roman"/>
          <w:color w:val="000000"/>
          <w:sz w:val="24"/>
          <w:szCs w:val="24"/>
        </w:rPr>
        <w:t>.</w:t>
      </w:r>
    </w:p>
    <w:p w:rsidR="007309CF" w:rsidRPr="00946508" w:rsidRDefault="0076173E" w:rsidP="00B3360B">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1E2414">
        <w:rPr>
          <w:rFonts w:ascii="Times New Roman" w:eastAsia="ArialNarrow" w:hAnsi="Times New Roman" w:cs="Times New Roman"/>
          <w:color w:val="000000"/>
          <w:sz w:val="24"/>
          <w:szCs w:val="24"/>
        </w:rPr>
        <w:t>Lai sasniegtu vēlamo rezultātu</w:t>
      </w:r>
      <w:r w:rsidR="00C67C00" w:rsidRPr="001E2414">
        <w:rPr>
          <w:rFonts w:ascii="Times New Roman" w:eastAsia="ArialNarrow" w:hAnsi="Times New Roman" w:cs="Times New Roman"/>
          <w:color w:val="000000"/>
          <w:sz w:val="24"/>
          <w:szCs w:val="24"/>
        </w:rPr>
        <w:t>,</w:t>
      </w:r>
      <w:r w:rsidRPr="001E2414">
        <w:rPr>
          <w:rFonts w:ascii="Times New Roman" w:eastAsia="ArialNarrow" w:hAnsi="Times New Roman" w:cs="Times New Roman"/>
          <w:color w:val="000000"/>
          <w:sz w:val="24"/>
          <w:szCs w:val="24"/>
        </w:rPr>
        <w:t xml:space="preserve"> ir jāveicina pasniedzēju attīstība un mūžizglītība atbilstoši būvniecības nozares mainīgajām prasībām. Jānodrošina pasniedzējiem iespēja apgūt un regulāri pilnveidot savas profesionālās kompetences, prasmes un zināšanas, kuras nepieciešamas studiju procesa realizācijai.</w:t>
      </w:r>
      <w:r w:rsidR="001E2414">
        <w:rPr>
          <w:rFonts w:ascii="Times New Roman" w:eastAsia="ArialNarrow" w:hAnsi="Times New Roman" w:cs="Times New Roman"/>
          <w:color w:val="000000"/>
          <w:sz w:val="24"/>
          <w:szCs w:val="24"/>
        </w:rPr>
        <w:t xml:space="preserve"> </w:t>
      </w:r>
      <w:r w:rsidR="007309CF" w:rsidRPr="00C67C00">
        <w:rPr>
          <w:rFonts w:ascii="Times New Roman" w:eastAsia="ArialNarrow" w:hAnsi="Times New Roman" w:cs="Times New Roman"/>
          <w:color w:val="000000"/>
          <w:sz w:val="24"/>
          <w:szCs w:val="24"/>
        </w:rPr>
        <w:t>Darbi</w:t>
      </w:r>
      <w:r w:rsidR="007309CF" w:rsidRPr="00946508">
        <w:rPr>
          <w:rFonts w:ascii="Times New Roman" w:eastAsia="ArialNarrow" w:hAnsi="Times New Roman" w:cs="Times New Roman"/>
          <w:color w:val="000000"/>
          <w:sz w:val="24"/>
          <w:szCs w:val="24"/>
        </w:rPr>
        <w:t>nieku izaug</w:t>
      </w:r>
      <w:r w:rsidR="0084658F">
        <w:rPr>
          <w:rFonts w:ascii="Times New Roman" w:eastAsia="ArialNarrow" w:hAnsi="Times New Roman" w:cs="Times New Roman"/>
          <w:color w:val="000000"/>
          <w:sz w:val="24"/>
          <w:szCs w:val="24"/>
        </w:rPr>
        <w:t>smes un motivācijas veicināšanai tiks pilnveidota d</w:t>
      </w:r>
      <w:r w:rsidR="007309CF" w:rsidRPr="00946508">
        <w:rPr>
          <w:rFonts w:ascii="Times New Roman" w:eastAsia="ArialNarrow" w:hAnsi="Times New Roman" w:cs="Times New Roman"/>
          <w:color w:val="000000"/>
          <w:sz w:val="24"/>
          <w:szCs w:val="24"/>
        </w:rPr>
        <w:t>a</w:t>
      </w:r>
      <w:r w:rsidR="0084658F">
        <w:rPr>
          <w:rFonts w:ascii="Times New Roman" w:eastAsia="ArialNarrow" w:hAnsi="Times New Roman" w:cs="Times New Roman"/>
          <w:color w:val="000000"/>
          <w:sz w:val="24"/>
          <w:szCs w:val="24"/>
        </w:rPr>
        <w:t>rba samaksas sistēma ar mērķi mazinā</w:t>
      </w:r>
      <w:r w:rsidR="007309CF" w:rsidRPr="00946508">
        <w:rPr>
          <w:rFonts w:ascii="Times New Roman" w:eastAsia="ArialNarrow" w:hAnsi="Times New Roman" w:cs="Times New Roman"/>
          <w:color w:val="000000"/>
          <w:sz w:val="24"/>
          <w:szCs w:val="24"/>
        </w:rPr>
        <w:t xml:space="preserve">t amatu un līgumu sadrumstalotību, </w:t>
      </w:r>
      <w:r w:rsidR="0084658F">
        <w:rPr>
          <w:rFonts w:ascii="Times New Roman" w:eastAsia="ArialNarrow" w:hAnsi="Times New Roman" w:cs="Times New Roman"/>
          <w:color w:val="000000"/>
          <w:sz w:val="24"/>
          <w:szCs w:val="24"/>
        </w:rPr>
        <w:t>tādā veidā</w:t>
      </w:r>
      <w:r w:rsidR="007309CF" w:rsidRPr="00946508">
        <w:rPr>
          <w:rFonts w:ascii="Times New Roman" w:eastAsia="ArialNarrow" w:hAnsi="Times New Roman" w:cs="Times New Roman"/>
          <w:color w:val="000000"/>
          <w:sz w:val="24"/>
          <w:szCs w:val="24"/>
        </w:rPr>
        <w:t xml:space="preserve"> </w:t>
      </w:r>
      <w:r w:rsidR="0084658F">
        <w:rPr>
          <w:rFonts w:ascii="Times New Roman" w:eastAsia="ArialNarrow" w:hAnsi="Times New Roman" w:cs="Times New Roman"/>
          <w:color w:val="000000"/>
          <w:sz w:val="24"/>
          <w:szCs w:val="24"/>
        </w:rPr>
        <w:t>paaugsti</w:t>
      </w:r>
      <w:r w:rsidR="007309CF" w:rsidRPr="00946508">
        <w:rPr>
          <w:rFonts w:ascii="Times New Roman" w:eastAsia="ArialNarrow" w:hAnsi="Times New Roman" w:cs="Times New Roman"/>
          <w:color w:val="000000"/>
          <w:sz w:val="24"/>
          <w:szCs w:val="24"/>
        </w:rPr>
        <w:t>not darbinieku izpratni par atalgojuma noteikšanas principiem.</w:t>
      </w:r>
    </w:p>
    <w:p w:rsidR="0076173E" w:rsidRPr="001E2414" w:rsidRDefault="0084658F" w:rsidP="001E2414">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Pr>
          <w:rFonts w:ascii="Times New Roman" w:eastAsia="ArialNarrow" w:hAnsi="Times New Roman" w:cs="Times New Roman"/>
          <w:color w:val="000000"/>
          <w:sz w:val="24"/>
          <w:szCs w:val="24"/>
        </w:rPr>
        <w:t>Ir svarīgi v</w:t>
      </w:r>
      <w:r w:rsidR="007309CF" w:rsidRPr="00946508">
        <w:rPr>
          <w:rFonts w:ascii="Times New Roman" w:eastAsia="ArialNarrow" w:hAnsi="Times New Roman" w:cs="Times New Roman"/>
          <w:color w:val="000000"/>
          <w:sz w:val="24"/>
          <w:szCs w:val="24"/>
        </w:rPr>
        <w:t xml:space="preserve">eicināt </w:t>
      </w:r>
      <w:r>
        <w:rPr>
          <w:rFonts w:ascii="Times New Roman" w:eastAsia="ArialNarrow" w:hAnsi="Times New Roman" w:cs="Times New Roman"/>
          <w:color w:val="000000"/>
          <w:sz w:val="24"/>
          <w:szCs w:val="24"/>
        </w:rPr>
        <w:t>BIF</w:t>
      </w:r>
      <w:r w:rsidR="007309CF" w:rsidRPr="00946508">
        <w:rPr>
          <w:rFonts w:ascii="Times New Roman" w:eastAsia="ArialNarrow" w:hAnsi="Times New Roman" w:cs="Times New Roman"/>
          <w:color w:val="000000"/>
          <w:sz w:val="24"/>
          <w:szCs w:val="24"/>
        </w:rPr>
        <w:t xml:space="preserve"> struktūrvienību vadītāju līderības un resursu pārvaldības prasmju attīstību. </w:t>
      </w:r>
      <w:r w:rsidR="00B3360B">
        <w:rPr>
          <w:rFonts w:ascii="Times New Roman" w:eastAsia="ArialNarrow" w:hAnsi="Times New Roman" w:cs="Times New Roman"/>
          <w:color w:val="000000"/>
          <w:sz w:val="24"/>
          <w:szCs w:val="24"/>
        </w:rPr>
        <w:t>Vadītājui ir jāmotivē</w:t>
      </w:r>
      <w:r w:rsidR="007309CF" w:rsidRPr="00946508">
        <w:rPr>
          <w:rFonts w:ascii="Times New Roman" w:eastAsia="ArialNarrow" w:hAnsi="Times New Roman" w:cs="Times New Roman"/>
          <w:color w:val="000000"/>
          <w:sz w:val="24"/>
          <w:szCs w:val="24"/>
        </w:rPr>
        <w:t xml:space="preserve"> aktīvi veicināt savu darbinieku profesionālo</w:t>
      </w:r>
      <w:r>
        <w:rPr>
          <w:rFonts w:ascii="Times New Roman" w:eastAsia="ArialNarrow" w:hAnsi="Times New Roman" w:cs="Times New Roman"/>
          <w:color w:val="000000"/>
          <w:sz w:val="24"/>
          <w:szCs w:val="24"/>
        </w:rPr>
        <w:t xml:space="preserve"> attīstību un karjeras izaugsmi, kā arī p</w:t>
      </w:r>
      <w:r w:rsidRPr="00946508">
        <w:rPr>
          <w:rFonts w:ascii="Times New Roman" w:eastAsia="ArialNarrow" w:hAnsi="Times New Roman" w:cs="Times New Roman"/>
          <w:color w:val="000000"/>
          <w:sz w:val="24"/>
          <w:szCs w:val="24"/>
        </w:rPr>
        <w:t>iesaistīt augsti kvalificētus kandidātus vietējā un starptautiskā līmenī.</w:t>
      </w:r>
      <w:r w:rsidR="001E2414">
        <w:rPr>
          <w:rFonts w:ascii="Times New Roman" w:eastAsia="ArialNarrow" w:hAnsi="Times New Roman" w:cs="Times New Roman"/>
          <w:color w:val="000000"/>
          <w:sz w:val="24"/>
          <w:szCs w:val="24"/>
        </w:rPr>
        <w:t xml:space="preserve"> </w:t>
      </w:r>
      <w:r w:rsidR="0076173E" w:rsidRPr="001E2414">
        <w:rPr>
          <w:rFonts w:ascii="Times New Roman" w:eastAsia="ArialNarrow" w:hAnsi="Times New Roman" w:cs="Times New Roman"/>
          <w:color w:val="000000"/>
          <w:sz w:val="24"/>
          <w:szCs w:val="24"/>
        </w:rPr>
        <w:t>Kritiski svarīgi ir veikt BIF dekāna vietnieku pienākumu izvērtēšanu un atbildības sadalījumu atbilstoši uzstādītajiem prioritārajiem attīstības mērķiem. Tāpēc ir nepieciešams pārskatīt esošās atbildības un restrukturizēt BIF vadību, padarot komandas darbu efektīvāku un uz rezultātu orientētu. Spēcīgas BIF vadības komandas izveidē i</w:t>
      </w:r>
      <w:r w:rsidR="00C67C00" w:rsidRPr="001E2414">
        <w:rPr>
          <w:rFonts w:ascii="Times New Roman" w:eastAsia="ArialNarrow" w:hAnsi="Times New Roman" w:cs="Times New Roman"/>
          <w:color w:val="000000"/>
          <w:sz w:val="24"/>
          <w:szCs w:val="24"/>
        </w:rPr>
        <w:t>r būtiskas trīs amatu pozīcijas:</w:t>
      </w:r>
      <w:r w:rsidR="0076173E" w:rsidRPr="001E2414">
        <w:rPr>
          <w:rFonts w:ascii="Times New Roman" w:eastAsia="ArialNarrow" w:hAnsi="Times New Roman" w:cs="Times New Roman"/>
          <w:color w:val="000000"/>
          <w:sz w:val="24"/>
          <w:szCs w:val="24"/>
        </w:rPr>
        <w:t xml:space="preserve"> prodekāns digitalizācijas jautājumos, kurš vada Būvniecības digitalizācijas centra, studiju procesa, mūžizglītības un programmu izstrādātāju / izplatītāju sadarbības ko</w:t>
      </w:r>
      <w:r w:rsidR="00C67C00" w:rsidRPr="001E2414">
        <w:rPr>
          <w:rFonts w:ascii="Times New Roman" w:eastAsia="ArialNarrow" w:hAnsi="Times New Roman" w:cs="Times New Roman"/>
          <w:color w:val="000000"/>
          <w:sz w:val="24"/>
          <w:szCs w:val="24"/>
        </w:rPr>
        <w:t>ordināciju; z</w:t>
      </w:r>
      <w:r w:rsidR="0076173E" w:rsidRPr="001E2414">
        <w:rPr>
          <w:rFonts w:ascii="Times New Roman" w:eastAsia="ArialNarrow" w:hAnsi="Times New Roman" w:cs="Times New Roman"/>
          <w:color w:val="000000"/>
          <w:sz w:val="24"/>
          <w:szCs w:val="24"/>
        </w:rPr>
        <w:t>inātņu prodekāns, kurš veicina sadarbību starp BIF struktūrvienībām lai sasniegtu izcilu starptautisku pētniecību, sekmētu jaunāko zinātniskās pētniecības tehnoloģijas ieviešanu, doktorantu piesaisti, valorizāciju un industriālo pētījumu rezul</w:t>
      </w:r>
      <w:r w:rsidR="00C67C00" w:rsidRPr="001E2414">
        <w:rPr>
          <w:rFonts w:ascii="Times New Roman" w:eastAsia="ArialNarrow" w:hAnsi="Times New Roman" w:cs="Times New Roman"/>
          <w:color w:val="000000"/>
          <w:sz w:val="24"/>
          <w:szCs w:val="24"/>
        </w:rPr>
        <w:t>tātu komercializāciju; s</w:t>
      </w:r>
      <w:r w:rsidR="0076173E" w:rsidRPr="001E2414">
        <w:rPr>
          <w:rFonts w:ascii="Times New Roman" w:eastAsia="ArialNarrow" w:hAnsi="Times New Roman" w:cs="Times New Roman"/>
          <w:color w:val="000000"/>
          <w:sz w:val="24"/>
          <w:szCs w:val="24"/>
        </w:rPr>
        <w:t>tudiju prodekāns, kurš organizē kvalitatīvu studiju procesu, kārto studentu lietvedības jautājumus un nodrošina BIF administratīvo darbību.</w:t>
      </w:r>
    </w:p>
    <w:p w:rsidR="00FE6926" w:rsidRPr="00946508" w:rsidRDefault="00FE6926" w:rsidP="00B3360B">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Nolūkā uzlabot savstarpējās informētības līmeni</w:t>
      </w:r>
      <w:r w:rsidR="001F0A09">
        <w:rPr>
          <w:rFonts w:ascii="Times New Roman" w:eastAsia="ArialNarrow" w:hAnsi="Times New Roman" w:cs="Times New Roman"/>
          <w:color w:val="000000"/>
          <w:sz w:val="24"/>
          <w:szCs w:val="24"/>
        </w:rPr>
        <w:t>,</w:t>
      </w:r>
      <w:r w:rsidRPr="00946508">
        <w:rPr>
          <w:rFonts w:ascii="Times New Roman" w:eastAsia="ArialNarrow" w:hAnsi="Times New Roman" w:cs="Times New Roman"/>
          <w:color w:val="000000"/>
          <w:sz w:val="24"/>
          <w:szCs w:val="24"/>
        </w:rPr>
        <w:t xml:space="preserve"> </w:t>
      </w:r>
      <w:r w:rsidR="003178AB" w:rsidRPr="00591FD4">
        <w:rPr>
          <w:rFonts w:ascii="Times New Roman" w:eastAsia="ArialNarrow" w:hAnsi="Times New Roman" w:cs="Times New Roman"/>
          <w:color w:val="000000"/>
          <w:sz w:val="24"/>
          <w:szCs w:val="24"/>
        </w:rPr>
        <w:t xml:space="preserve">pastāvīgi </w:t>
      </w:r>
      <w:r w:rsidR="003178AB" w:rsidRPr="00946508">
        <w:rPr>
          <w:rFonts w:ascii="Times New Roman" w:eastAsia="ArialNarrow" w:hAnsi="Times New Roman" w:cs="Times New Roman"/>
          <w:color w:val="000000"/>
          <w:sz w:val="24"/>
          <w:szCs w:val="24"/>
        </w:rPr>
        <w:t xml:space="preserve">tiks rīkotas </w:t>
      </w:r>
      <w:r w:rsidR="0084658F">
        <w:rPr>
          <w:rFonts w:ascii="Times New Roman" w:eastAsia="ArialNarrow" w:hAnsi="Times New Roman" w:cs="Times New Roman"/>
          <w:color w:val="000000"/>
          <w:sz w:val="24"/>
          <w:szCs w:val="24"/>
        </w:rPr>
        <w:t>BIF struktūrvienību vadītāju</w:t>
      </w:r>
      <w:r w:rsidR="003178AB" w:rsidRPr="00946508">
        <w:rPr>
          <w:rFonts w:ascii="Times New Roman" w:eastAsia="ArialNarrow" w:hAnsi="Times New Roman" w:cs="Times New Roman"/>
          <w:color w:val="000000"/>
          <w:sz w:val="24"/>
          <w:szCs w:val="24"/>
        </w:rPr>
        <w:t xml:space="preserve"> sēdes, kurās paralēli jau ierastajiem jautājumiem tiks iekļauts </w:t>
      </w:r>
      <w:r w:rsidR="003178AB" w:rsidRPr="00946508">
        <w:rPr>
          <w:rFonts w:ascii="Times New Roman" w:eastAsia="ArialNarrow" w:hAnsi="Times New Roman" w:cs="Times New Roman"/>
          <w:color w:val="000000"/>
          <w:sz w:val="24"/>
          <w:szCs w:val="24"/>
        </w:rPr>
        <w:lastRenderedPageBreak/>
        <w:t>arī dienas kārtības punkts par informācijas apmaiņu</w:t>
      </w:r>
      <w:r w:rsidRPr="00946508">
        <w:rPr>
          <w:rFonts w:ascii="Times New Roman" w:eastAsia="ArialNarrow" w:hAnsi="Times New Roman" w:cs="Times New Roman"/>
          <w:color w:val="000000"/>
          <w:sz w:val="24"/>
          <w:szCs w:val="24"/>
        </w:rPr>
        <w:t xml:space="preserve">. </w:t>
      </w:r>
      <w:r w:rsidR="003178AB" w:rsidRPr="00946508">
        <w:rPr>
          <w:rFonts w:ascii="Times New Roman" w:eastAsia="ArialNarrow" w:hAnsi="Times New Roman" w:cs="Times New Roman"/>
          <w:color w:val="000000"/>
          <w:sz w:val="24"/>
          <w:szCs w:val="24"/>
        </w:rPr>
        <w:t>T</w:t>
      </w:r>
      <w:r w:rsidRPr="00946508">
        <w:rPr>
          <w:rFonts w:ascii="Times New Roman" w:eastAsia="ArialNarrow" w:hAnsi="Times New Roman" w:cs="Times New Roman"/>
          <w:color w:val="000000"/>
          <w:sz w:val="24"/>
          <w:szCs w:val="24"/>
        </w:rPr>
        <w:t>iks saglabāta</w:t>
      </w:r>
      <w:r w:rsidR="003178AB" w:rsidRPr="00946508">
        <w:rPr>
          <w:rFonts w:ascii="Times New Roman" w:eastAsia="ArialNarrow" w:hAnsi="Times New Roman" w:cs="Times New Roman"/>
          <w:color w:val="000000"/>
          <w:sz w:val="24"/>
          <w:szCs w:val="24"/>
        </w:rPr>
        <w:t xml:space="preserve"> un pilnveidota</w:t>
      </w:r>
      <w:r w:rsidRPr="00946508">
        <w:rPr>
          <w:rFonts w:ascii="Times New Roman" w:eastAsia="ArialNarrow" w:hAnsi="Times New Roman" w:cs="Times New Roman"/>
          <w:color w:val="000000"/>
          <w:sz w:val="24"/>
          <w:szCs w:val="24"/>
        </w:rPr>
        <w:t xml:space="preserve"> arī informācijas</w:t>
      </w:r>
      <w:r w:rsidR="00483CF0" w:rsidRPr="00946508">
        <w:rPr>
          <w:rFonts w:ascii="Times New Roman" w:eastAsia="ArialNarrow" w:hAnsi="Times New Roman" w:cs="Times New Roman"/>
          <w:color w:val="000000"/>
          <w:sz w:val="24"/>
          <w:szCs w:val="24"/>
        </w:rPr>
        <w:t xml:space="preserve"> </w:t>
      </w:r>
      <w:r w:rsidRPr="00946508">
        <w:rPr>
          <w:rFonts w:ascii="Times New Roman" w:eastAsia="ArialNarrow" w:hAnsi="Times New Roman" w:cs="Times New Roman"/>
          <w:color w:val="000000"/>
          <w:sz w:val="24"/>
          <w:szCs w:val="24"/>
        </w:rPr>
        <w:t xml:space="preserve">izvietošanas kārtība </w:t>
      </w:r>
      <w:r w:rsidR="003178AB" w:rsidRPr="00946508">
        <w:rPr>
          <w:rFonts w:ascii="Times New Roman" w:eastAsia="ArialNarrow" w:hAnsi="Times New Roman" w:cs="Times New Roman"/>
          <w:color w:val="000000"/>
          <w:sz w:val="24"/>
          <w:szCs w:val="24"/>
        </w:rPr>
        <w:t>Būvniecības fakultātes</w:t>
      </w:r>
      <w:r w:rsidR="00B3360B">
        <w:rPr>
          <w:rFonts w:ascii="Times New Roman" w:eastAsia="ArialNarrow" w:hAnsi="Times New Roman" w:cs="Times New Roman"/>
          <w:color w:val="000000"/>
          <w:sz w:val="24"/>
          <w:szCs w:val="24"/>
        </w:rPr>
        <w:t xml:space="preserve"> mājas</w:t>
      </w:r>
      <w:r w:rsidRPr="00946508">
        <w:rPr>
          <w:rFonts w:ascii="Times New Roman" w:eastAsia="ArialNarrow" w:hAnsi="Times New Roman" w:cs="Times New Roman"/>
          <w:color w:val="000000"/>
          <w:sz w:val="24"/>
          <w:szCs w:val="24"/>
        </w:rPr>
        <w:t>lapā internetā</w:t>
      </w:r>
      <w:r w:rsidR="009F190C" w:rsidRPr="00946508">
        <w:rPr>
          <w:rFonts w:ascii="Times New Roman" w:eastAsia="ArialNarrow" w:hAnsi="Times New Roman" w:cs="Times New Roman"/>
          <w:color w:val="000000"/>
          <w:sz w:val="24"/>
          <w:szCs w:val="24"/>
        </w:rPr>
        <w:t>.</w:t>
      </w:r>
    </w:p>
    <w:p w:rsidR="009F190C" w:rsidRPr="00946508" w:rsidRDefault="009F190C" w:rsidP="00B3360B">
      <w:pPr>
        <w:autoSpaceDE w:val="0"/>
        <w:autoSpaceDN w:val="0"/>
        <w:adjustRightInd w:val="0"/>
        <w:spacing w:after="0" w:line="240" w:lineRule="auto"/>
        <w:ind w:firstLine="720"/>
        <w:jc w:val="both"/>
        <w:rPr>
          <w:rFonts w:ascii="Times New Roman" w:eastAsia="ArialNarrow" w:hAnsi="Times New Roman" w:cs="Times New Roman"/>
          <w:color w:val="000000"/>
          <w:sz w:val="24"/>
          <w:szCs w:val="24"/>
        </w:rPr>
      </w:pPr>
      <w:r w:rsidRPr="004C51D4">
        <w:rPr>
          <w:rFonts w:ascii="Times New Roman" w:eastAsia="ArialNarrow" w:hAnsi="Times New Roman" w:cs="Times New Roman"/>
          <w:sz w:val="24"/>
          <w:szCs w:val="24"/>
        </w:rPr>
        <w:t xml:space="preserve">Lai nodrošinātu kvalitatīvu </w:t>
      </w:r>
      <w:r w:rsidR="001C35C3" w:rsidRPr="004C51D4">
        <w:rPr>
          <w:rFonts w:ascii="Times New Roman" w:eastAsia="ArialNarrow" w:hAnsi="Times New Roman" w:cs="Times New Roman"/>
          <w:sz w:val="24"/>
          <w:szCs w:val="24"/>
        </w:rPr>
        <w:t>BIF realizēto</w:t>
      </w:r>
      <w:r w:rsidRPr="004C51D4">
        <w:rPr>
          <w:rFonts w:ascii="Times New Roman" w:eastAsia="ArialNarrow" w:hAnsi="Times New Roman" w:cs="Times New Roman"/>
          <w:sz w:val="24"/>
          <w:szCs w:val="24"/>
        </w:rPr>
        <w:t xml:space="preserve"> </w:t>
      </w:r>
      <w:r w:rsidR="001C35C3" w:rsidRPr="004C51D4">
        <w:rPr>
          <w:rFonts w:ascii="Times New Roman" w:eastAsia="ArialNarrow" w:hAnsi="Times New Roman" w:cs="Times New Roman"/>
          <w:sz w:val="24"/>
          <w:szCs w:val="24"/>
        </w:rPr>
        <w:t>studij</w:t>
      </w:r>
      <w:r w:rsidRPr="004C51D4">
        <w:rPr>
          <w:rFonts w:ascii="Times New Roman" w:eastAsia="ArialNarrow" w:hAnsi="Times New Roman" w:cs="Times New Roman"/>
          <w:sz w:val="24"/>
          <w:szCs w:val="24"/>
        </w:rPr>
        <w:t xml:space="preserve">u </w:t>
      </w:r>
      <w:r w:rsidR="001F0A09" w:rsidRPr="004C51D4">
        <w:rPr>
          <w:rFonts w:ascii="Times New Roman" w:eastAsia="ArialNarrow" w:hAnsi="Times New Roman" w:cs="Times New Roman"/>
          <w:sz w:val="24"/>
          <w:szCs w:val="24"/>
        </w:rPr>
        <w:t>kursu</w:t>
      </w:r>
      <w:r w:rsidRPr="004C51D4">
        <w:rPr>
          <w:rFonts w:ascii="Times New Roman" w:eastAsia="ArialNarrow" w:hAnsi="Times New Roman" w:cs="Times New Roman"/>
          <w:sz w:val="24"/>
          <w:szCs w:val="24"/>
        </w:rPr>
        <w:t xml:space="preserve"> </w:t>
      </w:r>
      <w:r w:rsidR="001F0A09" w:rsidRPr="004C51D4">
        <w:rPr>
          <w:rFonts w:ascii="Times New Roman" w:eastAsia="ArialNarrow" w:hAnsi="Times New Roman" w:cs="Times New Roman"/>
          <w:sz w:val="24"/>
          <w:szCs w:val="24"/>
        </w:rPr>
        <w:t>pilnveidi</w:t>
      </w:r>
      <w:r w:rsidRPr="004C51D4">
        <w:rPr>
          <w:rFonts w:ascii="Times New Roman" w:eastAsia="ArialNarrow" w:hAnsi="Times New Roman" w:cs="Times New Roman"/>
          <w:sz w:val="24"/>
          <w:szCs w:val="24"/>
        </w:rPr>
        <w:t xml:space="preserve">, ir plānots pastāvīgi </w:t>
      </w:r>
      <w:r w:rsidRPr="00946508">
        <w:rPr>
          <w:rFonts w:ascii="Times New Roman" w:eastAsia="ArialNarrow" w:hAnsi="Times New Roman" w:cs="Times New Roman"/>
          <w:color w:val="000000"/>
          <w:sz w:val="24"/>
          <w:szCs w:val="24"/>
        </w:rPr>
        <w:t>uzaicināt kā vieslektorus vadošos Latvijas</w:t>
      </w:r>
      <w:r w:rsidR="00483CF0" w:rsidRPr="00946508">
        <w:rPr>
          <w:rFonts w:ascii="Times New Roman" w:eastAsia="ArialNarrow" w:hAnsi="Times New Roman" w:cs="Times New Roman"/>
          <w:color w:val="000000"/>
          <w:sz w:val="24"/>
          <w:szCs w:val="24"/>
        </w:rPr>
        <w:t xml:space="preserve"> un ES</w:t>
      </w:r>
      <w:r w:rsidRPr="00946508">
        <w:rPr>
          <w:rFonts w:ascii="Times New Roman" w:eastAsia="ArialNarrow" w:hAnsi="Times New Roman" w:cs="Times New Roman"/>
          <w:color w:val="000000"/>
          <w:sz w:val="24"/>
          <w:szCs w:val="24"/>
        </w:rPr>
        <w:t xml:space="preserve"> būvniecības nozares ekspertus. Tas dotu iespēju jaunajiem speciālistiem paaugstināt savu kvalifikāciju, </w:t>
      </w:r>
      <w:r w:rsidR="00483CF0" w:rsidRPr="00946508">
        <w:rPr>
          <w:rFonts w:ascii="Times New Roman" w:eastAsia="ArialNarrow" w:hAnsi="Times New Roman" w:cs="Times New Roman"/>
          <w:color w:val="000000"/>
          <w:sz w:val="24"/>
          <w:szCs w:val="24"/>
        </w:rPr>
        <w:t xml:space="preserve">sekot līdzi zinātnes attīstības tendencēm, </w:t>
      </w:r>
      <w:r w:rsidRPr="00946508">
        <w:rPr>
          <w:rFonts w:ascii="Times New Roman" w:eastAsia="ArialNarrow" w:hAnsi="Times New Roman" w:cs="Times New Roman"/>
          <w:color w:val="000000"/>
          <w:sz w:val="24"/>
          <w:szCs w:val="24"/>
        </w:rPr>
        <w:t xml:space="preserve">savukārt pieredzes bagātajiem </w:t>
      </w:r>
      <w:r w:rsidR="00483CF0" w:rsidRPr="00946508">
        <w:rPr>
          <w:rFonts w:ascii="Times New Roman" w:eastAsia="ArialNarrow" w:hAnsi="Times New Roman" w:cs="Times New Roman"/>
          <w:color w:val="000000"/>
          <w:sz w:val="24"/>
          <w:szCs w:val="24"/>
        </w:rPr>
        <w:t>pētniekiem un profesoriem</w:t>
      </w:r>
      <w:r w:rsidRPr="00946508">
        <w:rPr>
          <w:rFonts w:ascii="Times New Roman" w:eastAsia="ArialNarrow" w:hAnsi="Times New Roman" w:cs="Times New Roman"/>
          <w:color w:val="000000"/>
          <w:sz w:val="24"/>
          <w:szCs w:val="24"/>
        </w:rPr>
        <w:t xml:space="preserve"> nepazaudēt saikni ar ražošanas procesu un sekot līdzi jaunākajām tendencēm būvniecības nozarē.</w:t>
      </w:r>
    </w:p>
    <w:p w:rsidR="009F190C" w:rsidRPr="00946508" w:rsidRDefault="009F190C" w:rsidP="00FE6926">
      <w:pPr>
        <w:autoSpaceDE w:val="0"/>
        <w:autoSpaceDN w:val="0"/>
        <w:adjustRightInd w:val="0"/>
        <w:spacing w:after="0" w:line="240" w:lineRule="auto"/>
        <w:rPr>
          <w:rFonts w:ascii="Times New Roman" w:eastAsia="ArialNarrow" w:hAnsi="Times New Roman" w:cs="Times New Roman"/>
          <w:color w:val="000000"/>
          <w:sz w:val="24"/>
          <w:szCs w:val="24"/>
        </w:rPr>
      </w:pPr>
    </w:p>
    <w:p w:rsidR="00330005" w:rsidRDefault="00330005" w:rsidP="00223B4B">
      <w:pPr>
        <w:autoSpaceDE w:val="0"/>
        <w:autoSpaceDN w:val="0"/>
        <w:adjustRightInd w:val="0"/>
        <w:spacing w:after="0" w:line="240" w:lineRule="auto"/>
        <w:jc w:val="both"/>
        <w:rPr>
          <w:rFonts w:ascii="Times New Roman" w:eastAsia="ArialNarrow" w:hAnsi="Times New Roman" w:cs="Times New Roman"/>
          <w:color w:val="000000"/>
          <w:sz w:val="24"/>
          <w:szCs w:val="24"/>
        </w:rPr>
      </w:pPr>
    </w:p>
    <w:p w:rsidR="009F190C" w:rsidRPr="00946508" w:rsidRDefault="009F190C" w:rsidP="00223B4B">
      <w:pPr>
        <w:autoSpaceDE w:val="0"/>
        <w:autoSpaceDN w:val="0"/>
        <w:adjustRightInd w:val="0"/>
        <w:spacing w:after="0" w:line="240" w:lineRule="auto"/>
        <w:jc w:val="both"/>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 xml:space="preserve"> </w:t>
      </w:r>
    </w:p>
    <w:p w:rsidR="00AA30DE" w:rsidRPr="00946508" w:rsidRDefault="00A728E2" w:rsidP="00FE6926">
      <w:pPr>
        <w:rPr>
          <w:rFonts w:ascii="Times New Roman" w:eastAsia="ArialNarrow" w:hAnsi="Times New Roman" w:cs="Times New Roman"/>
          <w:color w:val="000000"/>
          <w:sz w:val="24"/>
          <w:szCs w:val="24"/>
        </w:rPr>
      </w:pPr>
      <w:r w:rsidRPr="00946508">
        <w:rPr>
          <w:rFonts w:ascii="Times New Roman" w:eastAsia="ArialNarrow" w:hAnsi="Times New Roman" w:cs="Times New Roman"/>
          <w:color w:val="000000"/>
          <w:sz w:val="24"/>
          <w:szCs w:val="24"/>
        </w:rPr>
        <w:t>2021. gada 1</w:t>
      </w:r>
      <w:r w:rsidR="00AA30DE" w:rsidRPr="00946508">
        <w:rPr>
          <w:rFonts w:ascii="Times New Roman" w:eastAsia="ArialNarrow" w:hAnsi="Times New Roman" w:cs="Times New Roman"/>
          <w:color w:val="000000"/>
          <w:sz w:val="24"/>
          <w:szCs w:val="24"/>
        </w:rPr>
        <w:t xml:space="preserve">. </w:t>
      </w:r>
      <w:r w:rsidRPr="00946508">
        <w:rPr>
          <w:rFonts w:ascii="Times New Roman" w:eastAsia="ArialNarrow" w:hAnsi="Times New Roman" w:cs="Times New Roman"/>
          <w:color w:val="000000"/>
          <w:sz w:val="24"/>
          <w:szCs w:val="24"/>
        </w:rPr>
        <w:t>jūnijā</w:t>
      </w:r>
    </w:p>
    <w:p w:rsidR="00AA30DE" w:rsidRPr="00946508" w:rsidRDefault="00AA30DE" w:rsidP="00FE6926">
      <w:pPr>
        <w:rPr>
          <w:rFonts w:ascii="Times New Roman" w:eastAsia="ArialNarrow" w:hAnsi="Times New Roman" w:cs="Times New Roman"/>
          <w:color w:val="000000"/>
          <w:sz w:val="24"/>
          <w:szCs w:val="24"/>
        </w:rPr>
      </w:pPr>
    </w:p>
    <w:p w:rsidR="00AA30DE" w:rsidRDefault="00AA30DE" w:rsidP="00FE6926">
      <w:pPr>
        <w:rPr>
          <w:rFonts w:ascii="Times New Roman" w:eastAsia="ArialNarrow" w:hAnsi="Times New Roman" w:cs="Times New Roman"/>
          <w:color w:val="000000"/>
          <w:sz w:val="24"/>
          <w:szCs w:val="24"/>
        </w:rPr>
      </w:pPr>
    </w:p>
    <w:p w:rsidR="00330005" w:rsidRPr="00946508" w:rsidRDefault="00330005" w:rsidP="00FE6926">
      <w:pPr>
        <w:rPr>
          <w:rFonts w:ascii="Times New Roman" w:eastAsia="ArialNarrow" w:hAnsi="Times New Roman" w:cs="Times New Roman"/>
          <w:color w:val="000000"/>
          <w:sz w:val="24"/>
          <w:szCs w:val="24"/>
        </w:rPr>
      </w:pPr>
    </w:p>
    <w:p w:rsidR="00AA30DE" w:rsidRPr="00946508" w:rsidRDefault="003F4C1D" w:rsidP="00FE6926">
      <w:pPr>
        <w:rPr>
          <w:rFonts w:ascii="Times New Roman" w:hAnsi="Times New Roman" w:cs="Times New Roman"/>
          <w:sz w:val="24"/>
          <w:szCs w:val="24"/>
        </w:rPr>
      </w:pPr>
      <w:r w:rsidRPr="00946508">
        <w:rPr>
          <w:rFonts w:ascii="Times New Roman" w:eastAsia="ArialNarrow" w:hAnsi="Times New Roman" w:cs="Times New Roman"/>
          <w:color w:val="000000"/>
          <w:sz w:val="24"/>
          <w:szCs w:val="24"/>
        </w:rPr>
        <w:t xml:space="preserve">RTU, BIF, </w:t>
      </w:r>
      <w:r w:rsidR="00004D44" w:rsidRPr="00946508">
        <w:rPr>
          <w:rFonts w:ascii="Times New Roman" w:eastAsia="ArialNarrow" w:hAnsi="Times New Roman" w:cs="Times New Roman"/>
          <w:color w:val="000000"/>
          <w:sz w:val="24"/>
          <w:szCs w:val="24"/>
        </w:rPr>
        <w:t>Prof</w:t>
      </w:r>
      <w:r w:rsidRPr="00946508">
        <w:rPr>
          <w:rFonts w:ascii="Times New Roman" w:eastAsia="ArialNarrow" w:hAnsi="Times New Roman" w:cs="Times New Roman"/>
          <w:color w:val="000000"/>
          <w:sz w:val="24"/>
          <w:szCs w:val="24"/>
        </w:rPr>
        <w:t>esors</w:t>
      </w:r>
      <w:r w:rsidR="00AA30DE" w:rsidRPr="00946508">
        <w:rPr>
          <w:rFonts w:ascii="Times New Roman" w:eastAsia="ArialNarrow" w:hAnsi="Times New Roman" w:cs="Times New Roman"/>
          <w:color w:val="000000"/>
          <w:sz w:val="24"/>
          <w:szCs w:val="24"/>
        </w:rPr>
        <w:tab/>
      </w:r>
      <w:r w:rsidR="00AA30DE" w:rsidRPr="00946508">
        <w:rPr>
          <w:rFonts w:ascii="Times New Roman" w:eastAsia="ArialNarrow" w:hAnsi="Times New Roman" w:cs="Times New Roman"/>
          <w:color w:val="000000"/>
          <w:sz w:val="24"/>
          <w:szCs w:val="24"/>
        </w:rPr>
        <w:tab/>
      </w:r>
      <w:r w:rsidR="00AA30DE" w:rsidRPr="00946508">
        <w:rPr>
          <w:rFonts w:ascii="Times New Roman" w:eastAsia="ArialNarrow" w:hAnsi="Times New Roman" w:cs="Times New Roman"/>
          <w:color w:val="000000"/>
          <w:sz w:val="24"/>
          <w:szCs w:val="24"/>
        </w:rPr>
        <w:tab/>
      </w:r>
      <w:r w:rsidR="00AA30DE" w:rsidRPr="00946508">
        <w:rPr>
          <w:rFonts w:ascii="Times New Roman" w:eastAsia="ArialNarrow" w:hAnsi="Times New Roman" w:cs="Times New Roman"/>
          <w:color w:val="000000"/>
          <w:sz w:val="24"/>
          <w:szCs w:val="24"/>
        </w:rPr>
        <w:tab/>
      </w:r>
      <w:r w:rsidR="00AA30DE" w:rsidRPr="00946508">
        <w:rPr>
          <w:rFonts w:ascii="Times New Roman" w:eastAsia="ArialNarrow" w:hAnsi="Times New Roman" w:cs="Times New Roman"/>
          <w:color w:val="000000"/>
          <w:sz w:val="24"/>
          <w:szCs w:val="24"/>
        </w:rPr>
        <w:tab/>
      </w:r>
      <w:r w:rsidRPr="00946508">
        <w:rPr>
          <w:rFonts w:ascii="Times New Roman" w:eastAsia="ArialNarrow" w:hAnsi="Times New Roman" w:cs="Times New Roman"/>
          <w:color w:val="000000"/>
          <w:sz w:val="24"/>
          <w:szCs w:val="24"/>
        </w:rPr>
        <w:tab/>
      </w:r>
      <w:r w:rsidR="00AA30DE" w:rsidRPr="00946508">
        <w:rPr>
          <w:rFonts w:ascii="Times New Roman" w:eastAsia="ArialNarrow" w:hAnsi="Times New Roman" w:cs="Times New Roman"/>
          <w:color w:val="000000"/>
          <w:sz w:val="24"/>
          <w:szCs w:val="24"/>
        </w:rPr>
        <w:tab/>
        <w:t>Mārtiņš Vilnītis</w:t>
      </w:r>
    </w:p>
    <w:sectPr w:rsidR="00AA30DE" w:rsidRPr="00946508" w:rsidSect="008D07D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57" w:rsidRDefault="00330657" w:rsidP="00B75EF5">
      <w:pPr>
        <w:spacing w:after="0" w:line="240" w:lineRule="auto"/>
      </w:pPr>
      <w:r>
        <w:separator/>
      </w:r>
    </w:p>
  </w:endnote>
  <w:endnote w:type="continuationSeparator" w:id="0">
    <w:p w:rsidR="00330657" w:rsidRDefault="00330657" w:rsidP="00B7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Narrow">
    <w:altName w:val="Arial Unicode MS"/>
    <w:panose1 w:val="00000000000000000000"/>
    <w:charset w:val="00"/>
    <w:family w:val="swiss"/>
    <w:notTrueType/>
    <w:pitch w:val="default"/>
    <w:sig w:usb0="00000000" w:usb1="080E0000" w:usb2="00000010" w:usb3="00000000" w:csb0="00040001" w:csb1="00000000"/>
  </w:font>
  <w:font w:name="ArialNarrow,Bold">
    <w:altName w:val="Arial Unicode MS"/>
    <w:panose1 w:val="00000000000000000000"/>
    <w:charset w:val="00"/>
    <w:family w:val="swiss"/>
    <w:notTrueType/>
    <w:pitch w:val="default"/>
    <w:sig w:usb0="00000000" w:usb1="080E0000" w:usb2="00000010"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F5" w:rsidRPr="00B75EF5" w:rsidRDefault="00B75EF5" w:rsidP="00B75EF5">
    <w:pPr>
      <w:jc w:val="center"/>
      <w:rPr>
        <w:sz w:val="18"/>
        <w:szCs w:val="18"/>
      </w:rPr>
    </w:pPr>
    <w:r w:rsidRPr="00CF21D3">
      <w:rPr>
        <w:sz w:val="18"/>
        <w:szCs w:val="18"/>
        <w:lang w:val="de-DE"/>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57" w:rsidRDefault="00330657" w:rsidP="00B75EF5">
      <w:pPr>
        <w:spacing w:after="0" w:line="240" w:lineRule="auto"/>
      </w:pPr>
      <w:r>
        <w:separator/>
      </w:r>
    </w:p>
  </w:footnote>
  <w:footnote w:type="continuationSeparator" w:id="0">
    <w:p w:rsidR="00330657" w:rsidRDefault="00330657" w:rsidP="00B7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CEF"/>
    <w:multiLevelType w:val="hybridMultilevel"/>
    <w:tmpl w:val="808C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2FE"/>
    <w:multiLevelType w:val="hybridMultilevel"/>
    <w:tmpl w:val="B9E04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160"/>
    <w:multiLevelType w:val="hybridMultilevel"/>
    <w:tmpl w:val="84924178"/>
    <w:lvl w:ilvl="0" w:tplc="04090003">
      <w:start w:val="1"/>
      <w:numFmt w:val="bullet"/>
      <w:lvlText w:val="o"/>
      <w:lvlJc w:val="left"/>
      <w:pPr>
        <w:tabs>
          <w:tab w:val="num" w:pos="720"/>
        </w:tabs>
        <w:ind w:left="720" w:hanging="360"/>
      </w:pPr>
      <w:rPr>
        <w:rFonts w:ascii="Courier New" w:hAnsi="Courier New" w:cs="Courier New" w:hint="default"/>
      </w:rPr>
    </w:lvl>
    <w:lvl w:ilvl="1" w:tplc="665AE30C">
      <w:numFmt w:val="bullet"/>
      <w:lvlText w:val="-"/>
      <w:lvlJc w:val="left"/>
      <w:pPr>
        <w:tabs>
          <w:tab w:val="num" w:pos="1440"/>
        </w:tabs>
        <w:ind w:left="1440" w:hanging="360"/>
      </w:pPr>
      <w:rPr>
        <w:rFonts w:ascii="Times New Roman" w:eastAsia="MS Mincho" w:hAnsi="Times New Roman" w:cs="Times New Roman" w:hint="default"/>
        <w:i/>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847FA"/>
    <w:multiLevelType w:val="hybridMultilevel"/>
    <w:tmpl w:val="68BC6AC4"/>
    <w:lvl w:ilvl="0" w:tplc="7A1AD762">
      <w:numFmt w:val="bullet"/>
      <w:lvlText w:val="·"/>
      <w:lvlJc w:val="left"/>
      <w:pPr>
        <w:ind w:left="720" w:hanging="360"/>
      </w:pPr>
      <w:rPr>
        <w:rFonts w:ascii="Times New Roman" w:eastAsia="ArialNarro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F73"/>
    <w:multiLevelType w:val="hybridMultilevel"/>
    <w:tmpl w:val="195C5D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C3004F"/>
    <w:multiLevelType w:val="hybridMultilevel"/>
    <w:tmpl w:val="EF7E7382"/>
    <w:lvl w:ilvl="0" w:tplc="67AA6FEA">
      <w:numFmt w:val="bullet"/>
      <w:lvlText w:val="·"/>
      <w:lvlJc w:val="left"/>
      <w:pPr>
        <w:ind w:left="720" w:hanging="360"/>
      </w:pPr>
      <w:rPr>
        <w:rFonts w:ascii="Times New Roman" w:eastAsia="ArialNarrow,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11D0"/>
    <w:multiLevelType w:val="hybridMultilevel"/>
    <w:tmpl w:val="3AA89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66A4"/>
    <w:multiLevelType w:val="hybridMultilevel"/>
    <w:tmpl w:val="3AF8CF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363FB"/>
    <w:multiLevelType w:val="hybridMultilevel"/>
    <w:tmpl w:val="7EACF5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17B6C54"/>
    <w:multiLevelType w:val="hybridMultilevel"/>
    <w:tmpl w:val="2758D1F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84A2216"/>
    <w:multiLevelType w:val="hybridMultilevel"/>
    <w:tmpl w:val="D676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D46DC"/>
    <w:multiLevelType w:val="hybridMultilevel"/>
    <w:tmpl w:val="B0007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31371C"/>
    <w:multiLevelType w:val="hybridMultilevel"/>
    <w:tmpl w:val="2062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038CB"/>
    <w:multiLevelType w:val="hybridMultilevel"/>
    <w:tmpl w:val="2062B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0228E"/>
    <w:multiLevelType w:val="multilevel"/>
    <w:tmpl w:val="C87A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028AF"/>
    <w:multiLevelType w:val="hybridMultilevel"/>
    <w:tmpl w:val="ED8A7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1B45"/>
    <w:multiLevelType w:val="hybridMultilevel"/>
    <w:tmpl w:val="DC00663A"/>
    <w:lvl w:ilvl="0" w:tplc="A2DEB70C">
      <w:numFmt w:val="bullet"/>
      <w:lvlText w:val="-"/>
      <w:lvlJc w:val="left"/>
      <w:pPr>
        <w:ind w:left="720" w:hanging="360"/>
      </w:pPr>
      <w:rPr>
        <w:rFonts w:ascii="Times New Roman" w:eastAsia="ArialNarrow"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C76AA4"/>
    <w:multiLevelType w:val="hybridMultilevel"/>
    <w:tmpl w:val="B5C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04463"/>
    <w:multiLevelType w:val="multilevel"/>
    <w:tmpl w:val="B5F4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E136AD"/>
    <w:multiLevelType w:val="hybridMultilevel"/>
    <w:tmpl w:val="049C2D5E"/>
    <w:lvl w:ilvl="0" w:tplc="0409000D">
      <w:start w:val="1"/>
      <w:numFmt w:val="bullet"/>
      <w:lvlText w:val=""/>
      <w:lvlJc w:val="left"/>
      <w:pPr>
        <w:ind w:left="720" w:hanging="360"/>
      </w:pPr>
      <w:rPr>
        <w:rFonts w:ascii="Wingdings" w:hAnsi="Wingdings" w:hint="default"/>
      </w:rPr>
    </w:lvl>
    <w:lvl w:ilvl="1" w:tplc="F2FE9C4A">
      <w:numFmt w:val="bullet"/>
      <w:lvlText w:val="·"/>
      <w:lvlJc w:val="left"/>
      <w:pPr>
        <w:ind w:left="1440" w:hanging="360"/>
      </w:pPr>
      <w:rPr>
        <w:rFonts w:ascii="Times New Roman" w:eastAsia="ArialNarrow,Bold"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059DB"/>
    <w:multiLevelType w:val="hybridMultilevel"/>
    <w:tmpl w:val="6536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6753F"/>
    <w:multiLevelType w:val="hybridMultilevel"/>
    <w:tmpl w:val="9B90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E4CB0"/>
    <w:multiLevelType w:val="hybridMultilevel"/>
    <w:tmpl w:val="819A8C1C"/>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102F75"/>
    <w:multiLevelType w:val="hybridMultilevel"/>
    <w:tmpl w:val="A8E002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1"/>
  </w:num>
  <w:num w:numId="4">
    <w:abstractNumId w:val="17"/>
  </w:num>
  <w:num w:numId="5">
    <w:abstractNumId w:val="10"/>
  </w:num>
  <w:num w:numId="6">
    <w:abstractNumId w:val="0"/>
  </w:num>
  <w:num w:numId="7">
    <w:abstractNumId w:val="20"/>
  </w:num>
  <w:num w:numId="8">
    <w:abstractNumId w:val="15"/>
  </w:num>
  <w:num w:numId="9">
    <w:abstractNumId w:val="5"/>
  </w:num>
  <w:num w:numId="10">
    <w:abstractNumId w:val="19"/>
  </w:num>
  <w:num w:numId="11">
    <w:abstractNumId w:val="6"/>
  </w:num>
  <w:num w:numId="12">
    <w:abstractNumId w:val="3"/>
  </w:num>
  <w:num w:numId="13">
    <w:abstractNumId w:val="23"/>
  </w:num>
  <w:num w:numId="14">
    <w:abstractNumId w:val="12"/>
  </w:num>
  <w:num w:numId="15">
    <w:abstractNumId w:val="13"/>
  </w:num>
  <w:num w:numId="16">
    <w:abstractNumId w:val="8"/>
  </w:num>
  <w:num w:numId="17">
    <w:abstractNumId w:val="9"/>
  </w:num>
  <w:num w:numId="18">
    <w:abstractNumId w:val="22"/>
  </w:num>
  <w:num w:numId="19">
    <w:abstractNumId w:val="2"/>
  </w:num>
  <w:num w:numId="20">
    <w:abstractNumId w:val="4"/>
  </w:num>
  <w:num w:numId="21">
    <w:abstractNumId w:val="11"/>
  </w:num>
  <w:num w:numId="22">
    <w:abstractNumId w:val="7"/>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26"/>
    <w:rsid w:val="00003807"/>
    <w:rsid w:val="00004D44"/>
    <w:rsid w:val="000807AF"/>
    <w:rsid w:val="000A2579"/>
    <w:rsid w:val="000D13AE"/>
    <w:rsid w:val="000F4892"/>
    <w:rsid w:val="00137417"/>
    <w:rsid w:val="001824B5"/>
    <w:rsid w:val="001973E8"/>
    <w:rsid w:val="001A0938"/>
    <w:rsid w:val="001C35C3"/>
    <w:rsid w:val="001E0032"/>
    <w:rsid w:val="001E0E15"/>
    <w:rsid w:val="001E2414"/>
    <w:rsid w:val="001F0A09"/>
    <w:rsid w:val="00223B4B"/>
    <w:rsid w:val="0023337D"/>
    <w:rsid w:val="002403A6"/>
    <w:rsid w:val="002436B6"/>
    <w:rsid w:val="00243CDB"/>
    <w:rsid w:val="002455FF"/>
    <w:rsid w:val="00277C57"/>
    <w:rsid w:val="002A5E71"/>
    <w:rsid w:val="003178AB"/>
    <w:rsid w:val="00330005"/>
    <w:rsid w:val="00330657"/>
    <w:rsid w:val="00346300"/>
    <w:rsid w:val="00346EDB"/>
    <w:rsid w:val="00356E18"/>
    <w:rsid w:val="00357ABE"/>
    <w:rsid w:val="00385C32"/>
    <w:rsid w:val="00395BF2"/>
    <w:rsid w:val="003A23ED"/>
    <w:rsid w:val="003C1C0B"/>
    <w:rsid w:val="003D4D9F"/>
    <w:rsid w:val="003F4C1D"/>
    <w:rsid w:val="004138BA"/>
    <w:rsid w:val="00425F9E"/>
    <w:rsid w:val="00435534"/>
    <w:rsid w:val="00435784"/>
    <w:rsid w:val="00436642"/>
    <w:rsid w:val="00453249"/>
    <w:rsid w:val="00453D45"/>
    <w:rsid w:val="0046306E"/>
    <w:rsid w:val="00483CF0"/>
    <w:rsid w:val="00490FB8"/>
    <w:rsid w:val="00491CA3"/>
    <w:rsid w:val="004A62BA"/>
    <w:rsid w:val="004C51D4"/>
    <w:rsid w:val="004C5351"/>
    <w:rsid w:val="004D6353"/>
    <w:rsid w:val="004E7F6F"/>
    <w:rsid w:val="00500C74"/>
    <w:rsid w:val="00516C23"/>
    <w:rsid w:val="00542E76"/>
    <w:rsid w:val="005431DF"/>
    <w:rsid w:val="00552E24"/>
    <w:rsid w:val="005735FF"/>
    <w:rsid w:val="00591FD4"/>
    <w:rsid w:val="005A1DB8"/>
    <w:rsid w:val="005C0951"/>
    <w:rsid w:val="005C1B03"/>
    <w:rsid w:val="005C6930"/>
    <w:rsid w:val="005D24C0"/>
    <w:rsid w:val="00610E30"/>
    <w:rsid w:val="0067168E"/>
    <w:rsid w:val="006839D1"/>
    <w:rsid w:val="006B4686"/>
    <w:rsid w:val="006B67B7"/>
    <w:rsid w:val="006C3CE1"/>
    <w:rsid w:val="006F13A6"/>
    <w:rsid w:val="007309CF"/>
    <w:rsid w:val="00754C2A"/>
    <w:rsid w:val="0076173E"/>
    <w:rsid w:val="00762CA2"/>
    <w:rsid w:val="00774CF1"/>
    <w:rsid w:val="007A7D12"/>
    <w:rsid w:val="007B143D"/>
    <w:rsid w:val="007B2A3B"/>
    <w:rsid w:val="007C6F23"/>
    <w:rsid w:val="007D468D"/>
    <w:rsid w:val="007D52B1"/>
    <w:rsid w:val="007F43D2"/>
    <w:rsid w:val="00812DCA"/>
    <w:rsid w:val="00830E29"/>
    <w:rsid w:val="00833A21"/>
    <w:rsid w:val="0084658F"/>
    <w:rsid w:val="00852785"/>
    <w:rsid w:val="00890EF0"/>
    <w:rsid w:val="008B0B4C"/>
    <w:rsid w:val="008C2387"/>
    <w:rsid w:val="008D07D1"/>
    <w:rsid w:val="00920364"/>
    <w:rsid w:val="009226F1"/>
    <w:rsid w:val="00943448"/>
    <w:rsid w:val="00946508"/>
    <w:rsid w:val="0097696F"/>
    <w:rsid w:val="009B42C3"/>
    <w:rsid w:val="009E068D"/>
    <w:rsid w:val="009F190C"/>
    <w:rsid w:val="00A14857"/>
    <w:rsid w:val="00A24807"/>
    <w:rsid w:val="00A57238"/>
    <w:rsid w:val="00A57C87"/>
    <w:rsid w:val="00A728E2"/>
    <w:rsid w:val="00AA0E3E"/>
    <w:rsid w:val="00AA30DE"/>
    <w:rsid w:val="00AA71F9"/>
    <w:rsid w:val="00B01C2B"/>
    <w:rsid w:val="00B07103"/>
    <w:rsid w:val="00B3360B"/>
    <w:rsid w:val="00B34FFD"/>
    <w:rsid w:val="00B57D4F"/>
    <w:rsid w:val="00B62423"/>
    <w:rsid w:val="00B63627"/>
    <w:rsid w:val="00B67088"/>
    <w:rsid w:val="00B75EF5"/>
    <w:rsid w:val="00BC7575"/>
    <w:rsid w:val="00BF5765"/>
    <w:rsid w:val="00BF6E37"/>
    <w:rsid w:val="00C025FC"/>
    <w:rsid w:val="00C17449"/>
    <w:rsid w:val="00C436FA"/>
    <w:rsid w:val="00C54AD3"/>
    <w:rsid w:val="00C55A27"/>
    <w:rsid w:val="00C67C00"/>
    <w:rsid w:val="00C9226A"/>
    <w:rsid w:val="00CB6451"/>
    <w:rsid w:val="00CF21D3"/>
    <w:rsid w:val="00CF7577"/>
    <w:rsid w:val="00D3206E"/>
    <w:rsid w:val="00D46BB2"/>
    <w:rsid w:val="00D90298"/>
    <w:rsid w:val="00DA062C"/>
    <w:rsid w:val="00DA6AB6"/>
    <w:rsid w:val="00DE0976"/>
    <w:rsid w:val="00DE6773"/>
    <w:rsid w:val="00DE787C"/>
    <w:rsid w:val="00E26C45"/>
    <w:rsid w:val="00E53F0E"/>
    <w:rsid w:val="00E869F1"/>
    <w:rsid w:val="00E932CD"/>
    <w:rsid w:val="00EA77E1"/>
    <w:rsid w:val="00F561EA"/>
    <w:rsid w:val="00F74E96"/>
    <w:rsid w:val="00F7667E"/>
    <w:rsid w:val="00F95F2E"/>
    <w:rsid w:val="00FA38D6"/>
    <w:rsid w:val="00FB06F4"/>
    <w:rsid w:val="00FE4BF2"/>
    <w:rsid w:val="00FE6926"/>
    <w:rsid w:val="00FF0433"/>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3F0F8-E54A-4D12-8429-8EF0C63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9B42C3"/>
    <w:pPr>
      <w:ind w:left="720"/>
      <w:contextualSpacing/>
    </w:pPr>
  </w:style>
  <w:style w:type="character" w:customStyle="1" w:styleId="ListParagraphChar">
    <w:name w:val="List Paragraph Char"/>
    <w:aliases w:val="2 Char"/>
    <w:link w:val="ListParagraph"/>
    <w:uiPriority w:val="99"/>
    <w:locked/>
    <w:rsid w:val="001973E8"/>
  </w:style>
  <w:style w:type="paragraph" w:customStyle="1" w:styleId="ListParagraph1">
    <w:name w:val="List Paragraph1"/>
    <w:basedOn w:val="Normal"/>
    <w:uiPriority w:val="99"/>
    <w:qFormat/>
    <w:rsid w:val="008C2387"/>
    <w:pPr>
      <w:spacing w:after="0" w:line="240" w:lineRule="auto"/>
      <w:ind w:left="720"/>
    </w:pPr>
    <w:rPr>
      <w:rFonts w:ascii="Cambria" w:eastAsia="MS Mincho" w:hAnsi="Cambria" w:cs="Cambria"/>
      <w:sz w:val="24"/>
      <w:szCs w:val="24"/>
    </w:rPr>
  </w:style>
  <w:style w:type="paragraph" w:styleId="NormalWeb">
    <w:name w:val="Normal (Web)"/>
    <w:basedOn w:val="Normal"/>
    <w:uiPriority w:val="99"/>
    <w:semiHidden/>
    <w:unhideWhenUsed/>
    <w:rsid w:val="00DA6A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75E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EF5"/>
  </w:style>
  <w:style w:type="paragraph" w:styleId="Footer">
    <w:name w:val="footer"/>
    <w:basedOn w:val="Normal"/>
    <w:link w:val="FooterChar"/>
    <w:uiPriority w:val="99"/>
    <w:unhideWhenUsed/>
    <w:rsid w:val="00B75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EF5"/>
  </w:style>
  <w:style w:type="paragraph" w:customStyle="1" w:styleId="xmsonormal">
    <w:name w:val="x_msonormal"/>
    <w:basedOn w:val="Normal"/>
    <w:rsid w:val="004C51D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966">
      <w:bodyDiv w:val="1"/>
      <w:marLeft w:val="0"/>
      <w:marRight w:val="0"/>
      <w:marTop w:val="0"/>
      <w:marBottom w:val="0"/>
      <w:divBdr>
        <w:top w:val="none" w:sz="0" w:space="0" w:color="auto"/>
        <w:left w:val="none" w:sz="0" w:space="0" w:color="auto"/>
        <w:bottom w:val="none" w:sz="0" w:space="0" w:color="auto"/>
        <w:right w:val="none" w:sz="0" w:space="0" w:color="auto"/>
      </w:divBdr>
    </w:div>
    <w:div w:id="63651958">
      <w:bodyDiv w:val="1"/>
      <w:marLeft w:val="0"/>
      <w:marRight w:val="0"/>
      <w:marTop w:val="0"/>
      <w:marBottom w:val="0"/>
      <w:divBdr>
        <w:top w:val="none" w:sz="0" w:space="0" w:color="auto"/>
        <w:left w:val="none" w:sz="0" w:space="0" w:color="auto"/>
        <w:bottom w:val="none" w:sz="0" w:space="0" w:color="auto"/>
        <w:right w:val="none" w:sz="0" w:space="0" w:color="auto"/>
      </w:divBdr>
    </w:div>
    <w:div w:id="214046592">
      <w:bodyDiv w:val="1"/>
      <w:marLeft w:val="0"/>
      <w:marRight w:val="0"/>
      <w:marTop w:val="0"/>
      <w:marBottom w:val="0"/>
      <w:divBdr>
        <w:top w:val="none" w:sz="0" w:space="0" w:color="auto"/>
        <w:left w:val="none" w:sz="0" w:space="0" w:color="auto"/>
        <w:bottom w:val="none" w:sz="0" w:space="0" w:color="auto"/>
        <w:right w:val="none" w:sz="0" w:space="0" w:color="auto"/>
      </w:divBdr>
    </w:div>
    <w:div w:id="247732157">
      <w:bodyDiv w:val="1"/>
      <w:marLeft w:val="0"/>
      <w:marRight w:val="0"/>
      <w:marTop w:val="0"/>
      <w:marBottom w:val="0"/>
      <w:divBdr>
        <w:top w:val="none" w:sz="0" w:space="0" w:color="auto"/>
        <w:left w:val="none" w:sz="0" w:space="0" w:color="auto"/>
        <w:bottom w:val="none" w:sz="0" w:space="0" w:color="auto"/>
        <w:right w:val="none" w:sz="0" w:space="0" w:color="auto"/>
      </w:divBdr>
    </w:div>
    <w:div w:id="371001276">
      <w:bodyDiv w:val="1"/>
      <w:marLeft w:val="0"/>
      <w:marRight w:val="0"/>
      <w:marTop w:val="0"/>
      <w:marBottom w:val="0"/>
      <w:divBdr>
        <w:top w:val="none" w:sz="0" w:space="0" w:color="auto"/>
        <w:left w:val="none" w:sz="0" w:space="0" w:color="auto"/>
        <w:bottom w:val="none" w:sz="0" w:space="0" w:color="auto"/>
        <w:right w:val="none" w:sz="0" w:space="0" w:color="auto"/>
      </w:divBdr>
      <w:divsChild>
        <w:div w:id="1818956458">
          <w:marLeft w:val="0"/>
          <w:marRight w:val="0"/>
          <w:marTop w:val="0"/>
          <w:marBottom w:val="0"/>
          <w:divBdr>
            <w:top w:val="none" w:sz="0" w:space="0" w:color="auto"/>
            <w:left w:val="none" w:sz="0" w:space="0" w:color="auto"/>
            <w:bottom w:val="none" w:sz="0" w:space="0" w:color="auto"/>
            <w:right w:val="none" w:sz="0" w:space="0" w:color="auto"/>
          </w:divBdr>
        </w:div>
        <w:div w:id="568659085">
          <w:marLeft w:val="0"/>
          <w:marRight w:val="0"/>
          <w:marTop w:val="0"/>
          <w:marBottom w:val="0"/>
          <w:divBdr>
            <w:top w:val="none" w:sz="0" w:space="0" w:color="auto"/>
            <w:left w:val="none" w:sz="0" w:space="0" w:color="auto"/>
            <w:bottom w:val="none" w:sz="0" w:space="0" w:color="auto"/>
            <w:right w:val="none" w:sz="0" w:space="0" w:color="auto"/>
          </w:divBdr>
        </w:div>
        <w:div w:id="77756032">
          <w:marLeft w:val="0"/>
          <w:marRight w:val="0"/>
          <w:marTop w:val="0"/>
          <w:marBottom w:val="0"/>
          <w:divBdr>
            <w:top w:val="none" w:sz="0" w:space="0" w:color="auto"/>
            <w:left w:val="none" w:sz="0" w:space="0" w:color="auto"/>
            <w:bottom w:val="none" w:sz="0" w:space="0" w:color="auto"/>
            <w:right w:val="none" w:sz="0" w:space="0" w:color="auto"/>
          </w:divBdr>
        </w:div>
        <w:div w:id="792677729">
          <w:marLeft w:val="0"/>
          <w:marRight w:val="0"/>
          <w:marTop w:val="0"/>
          <w:marBottom w:val="0"/>
          <w:divBdr>
            <w:top w:val="none" w:sz="0" w:space="0" w:color="auto"/>
            <w:left w:val="none" w:sz="0" w:space="0" w:color="auto"/>
            <w:bottom w:val="none" w:sz="0" w:space="0" w:color="auto"/>
            <w:right w:val="none" w:sz="0" w:space="0" w:color="auto"/>
          </w:divBdr>
        </w:div>
      </w:divsChild>
    </w:div>
    <w:div w:id="981546664">
      <w:bodyDiv w:val="1"/>
      <w:marLeft w:val="0"/>
      <w:marRight w:val="0"/>
      <w:marTop w:val="0"/>
      <w:marBottom w:val="0"/>
      <w:divBdr>
        <w:top w:val="none" w:sz="0" w:space="0" w:color="auto"/>
        <w:left w:val="none" w:sz="0" w:space="0" w:color="auto"/>
        <w:bottom w:val="none" w:sz="0" w:space="0" w:color="auto"/>
        <w:right w:val="none" w:sz="0" w:space="0" w:color="auto"/>
      </w:divBdr>
    </w:div>
    <w:div w:id="1096025927">
      <w:bodyDiv w:val="1"/>
      <w:marLeft w:val="0"/>
      <w:marRight w:val="0"/>
      <w:marTop w:val="0"/>
      <w:marBottom w:val="0"/>
      <w:divBdr>
        <w:top w:val="none" w:sz="0" w:space="0" w:color="auto"/>
        <w:left w:val="none" w:sz="0" w:space="0" w:color="auto"/>
        <w:bottom w:val="none" w:sz="0" w:space="0" w:color="auto"/>
        <w:right w:val="none" w:sz="0" w:space="0" w:color="auto"/>
      </w:divBdr>
    </w:div>
    <w:div w:id="1571424525">
      <w:bodyDiv w:val="1"/>
      <w:marLeft w:val="0"/>
      <w:marRight w:val="0"/>
      <w:marTop w:val="0"/>
      <w:marBottom w:val="0"/>
      <w:divBdr>
        <w:top w:val="none" w:sz="0" w:space="0" w:color="auto"/>
        <w:left w:val="none" w:sz="0" w:space="0" w:color="auto"/>
        <w:bottom w:val="none" w:sz="0" w:space="0" w:color="auto"/>
        <w:right w:val="none" w:sz="0" w:space="0" w:color="auto"/>
      </w:divBdr>
    </w:div>
    <w:div w:id="1620717633">
      <w:bodyDiv w:val="1"/>
      <w:marLeft w:val="0"/>
      <w:marRight w:val="0"/>
      <w:marTop w:val="0"/>
      <w:marBottom w:val="0"/>
      <w:divBdr>
        <w:top w:val="none" w:sz="0" w:space="0" w:color="auto"/>
        <w:left w:val="none" w:sz="0" w:space="0" w:color="auto"/>
        <w:bottom w:val="none" w:sz="0" w:space="0" w:color="auto"/>
        <w:right w:val="none" w:sz="0" w:space="0" w:color="auto"/>
      </w:divBdr>
    </w:div>
    <w:div w:id="1636371381">
      <w:bodyDiv w:val="1"/>
      <w:marLeft w:val="0"/>
      <w:marRight w:val="0"/>
      <w:marTop w:val="0"/>
      <w:marBottom w:val="0"/>
      <w:divBdr>
        <w:top w:val="none" w:sz="0" w:space="0" w:color="auto"/>
        <w:left w:val="none" w:sz="0" w:space="0" w:color="auto"/>
        <w:bottom w:val="none" w:sz="0" w:space="0" w:color="auto"/>
        <w:right w:val="none" w:sz="0" w:space="0" w:color="auto"/>
      </w:divBdr>
    </w:div>
    <w:div w:id="1880121423">
      <w:bodyDiv w:val="1"/>
      <w:marLeft w:val="0"/>
      <w:marRight w:val="0"/>
      <w:marTop w:val="0"/>
      <w:marBottom w:val="0"/>
      <w:divBdr>
        <w:top w:val="none" w:sz="0" w:space="0" w:color="auto"/>
        <w:left w:val="none" w:sz="0" w:space="0" w:color="auto"/>
        <w:bottom w:val="none" w:sz="0" w:space="0" w:color="auto"/>
        <w:right w:val="none" w:sz="0" w:space="0" w:color="auto"/>
      </w:divBdr>
    </w:div>
    <w:div w:id="2109422700">
      <w:bodyDiv w:val="1"/>
      <w:marLeft w:val="0"/>
      <w:marRight w:val="0"/>
      <w:marTop w:val="0"/>
      <w:marBottom w:val="0"/>
      <w:divBdr>
        <w:top w:val="none" w:sz="0" w:space="0" w:color="auto"/>
        <w:left w:val="none" w:sz="0" w:space="0" w:color="auto"/>
        <w:bottom w:val="none" w:sz="0" w:space="0" w:color="auto"/>
        <w:right w:val="none" w:sz="0" w:space="0" w:color="auto"/>
      </w:divBdr>
    </w:div>
    <w:div w:id="21425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14523</Words>
  <Characters>8279</Characters>
  <Application>Microsoft Office Word</Application>
  <DocSecurity>0</DocSecurity>
  <Lines>68</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55555</dc:creator>
  <cp:lastModifiedBy>Liene Kļaviņa</cp:lastModifiedBy>
  <cp:revision>2</cp:revision>
  <dcterms:created xsi:type="dcterms:W3CDTF">2021-06-02T09:16:00Z</dcterms:created>
  <dcterms:modified xsi:type="dcterms:W3CDTF">2021-06-02T09:16:00Z</dcterms:modified>
</cp:coreProperties>
</file>